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360" w:before="120" w:after="120"/>
        <w:rPr>
          <w:rFonts w:ascii="Cambria" w:hAnsi="Cambria" w:eastAsia="Cambria" w:cs="Cambria"/>
          <w:color w:val="0000FF"/>
          <w:sz w:val="24"/>
          <w:szCs w:val="24"/>
        </w:rPr>
      </w:pPr>
      <w:r>
        <w:rPr>
          <w:rFonts w:eastAsia="Cambria" w:cs="Cambria" w:ascii="Cambria" w:hAnsi="Cambria"/>
          <w:color w:val="0000FF"/>
          <w:sz w:val="24"/>
          <w:szCs w:val="24"/>
        </w:rPr>
        <w:t>Peça adaptada - MPCE</w:t>
      </w:r>
    </w:p>
    <w:p>
      <w:pPr>
        <w:pStyle w:val="Normal1"/>
        <w:widowControl w:val="false"/>
        <w:spacing w:lineRule="auto" w:line="240" w:before="0" w:after="0"/>
        <w:jc w:val="both"/>
        <w:rPr>
          <w:rFonts w:ascii="Cambria" w:hAnsi="Cambria" w:eastAsia="Cambria" w:cs="Cambria"/>
          <w:b/>
          <w:b/>
          <w:color w:val="0000FF"/>
          <w:sz w:val="24"/>
          <w:szCs w:val="24"/>
        </w:rPr>
      </w:pPr>
      <w:r>
        <w:rPr>
          <w:rFonts w:eastAsia="Cambria" w:cs="Cambria" w:ascii="Cambria" w:hAnsi="Cambria"/>
          <w:b/>
          <w:color w:val="00000A"/>
          <w:sz w:val="24"/>
          <w:szCs w:val="24"/>
        </w:rPr>
      </w:r>
    </w:p>
    <w:p>
      <w:pPr>
        <w:pStyle w:val="Normal1"/>
        <w:widowControl w:val="false"/>
        <w:spacing w:lineRule="auto" w:line="240" w:before="0" w:after="0"/>
        <w:jc w:val="center"/>
        <w:rPr>
          <w:rFonts w:ascii="Cambria" w:hAnsi="Cambria" w:eastAsia="Cambria" w:cs="Cambria"/>
          <w:b/>
          <w:b/>
          <w:color w:val="00000A"/>
          <w:sz w:val="24"/>
          <w:szCs w:val="24"/>
        </w:rPr>
      </w:pPr>
      <w:r>
        <w:rPr>
          <w:rFonts w:eastAsia="Cambria" w:cs="Cambria" w:ascii="Cambria" w:hAnsi="Cambria"/>
          <w:b/>
          <w:color w:val="00000A"/>
          <w:sz w:val="24"/>
          <w:szCs w:val="24"/>
        </w:rPr>
        <w:t>DESPACHO DE ARQUIVAMENTO</w:t>
      </w:r>
    </w:p>
    <w:p>
      <w:pPr>
        <w:pStyle w:val="Normal1"/>
        <w:widowControl w:val="false"/>
        <w:spacing w:lineRule="auto" w:line="240" w:before="0" w:after="0"/>
        <w:jc w:val="center"/>
        <w:rPr>
          <w:rFonts w:ascii="Cambria" w:hAnsi="Cambria" w:eastAsia="Cambria" w:cs="Cambria"/>
          <w:b/>
          <w:b/>
          <w:sz w:val="24"/>
          <w:szCs w:val="24"/>
          <w:u w:val="single"/>
        </w:rPr>
      </w:pPr>
      <w:r>
        <w:rPr>
          <w:rFonts w:eastAsia="Cambria" w:cs="Cambria" w:ascii="Cambria" w:hAnsi="Cambria"/>
          <w:b/>
          <w:color w:val="00000A"/>
          <w:sz w:val="24"/>
          <w:szCs w:val="24"/>
        </w:rPr>
        <w:t>Notícia de Fato Eleitoral</w:t>
      </w:r>
    </w:p>
    <w:p>
      <w:pPr>
        <w:pStyle w:val="Normal1"/>
        <w:widowControl w:val="false"/>
        <w:tabs>
          <w:tab w:val="clear" w:pos="708"/>
          <w:tab w:val="center" w:pos="4419" w:leader="none"/>
          <w:tab w:val="right" w:pos="8838" w:leader="none"/>
        </w:tabs>
        <w:spacing w:lineRule="auto" w:line="360" w:before="120" w:after="0"/>
        <w:ind w:left="0" w:hanging="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widowControl w:val="false"/>
        <w:tabs>
          <w:tab w:val="clear" w:pos="708"/>
          <w:tab w:val="center" w:pos="4419" w:leader="none"/>
          <w:tab w:val="right" w:pos="8838" w:leader="none"/>
        </w:tabs>
        <w:spacing w:lineRule="auto" w:line="360" w:before="120" w:after="0"/>
        <w:ind w:firstLine="1700"/>
        <w:jc w:val="both"/>
        <w:rPr>
          <w:rFonts w:ascii="Cambria" w:hAnsi="Cambria" w:eastAsia="Cambria" w:cs="Cambria"/>
          <w:color w:val="00000A"/>
          <w:sz w:val="24"/>
          <w:szCs w:val="24"/>
        </w:rPr>
      </w:pPr>
      <w:r>
        <w:rPr>
          <w:rFonts w:eastAsia="Cambria" w:cs="Cambria" w:ascii="Cambria" w:hAnsi="Cambria"/>
          <w:color w:val="00000A"/>
          <w:sz w:val="24"/>
          <w:szCs w:val="24"/>
        </w:rPr>
        <w:t>Trata-se de Notícia de Fato Eleitoral registrada no E-EXT/MPTO sob o n._________ para apuração preliminar de irregularidades ______________________.</w:t>
      </w:r>
    </w:p>
    <w:p>
      <w:pPr>
        <w:pStyle w:val="Normal1"/>
        <w:widowControl w:val="false"/>
        <w:tabs>
          <w:tab w:val="clear" w:pos="708"/>
          <w:tab w:val="center" w:pos="4419" w:leader="none"/>
          <w:tab w:val="right" w:pos="8838" w:leader="none"/>
        </w:tabs>
        <w:spacing w:lineRule="auto" w:line="360" w:before="120" w:after="0"/>
        <w:ind w:firstLine="1700"/>
        <w:jc w:val="both"/>
        <w:rPr>
          <w:rFonts w:ascii="Cambria" w:hAnsi="Cambria" w:eastAsia="Cambria" w:cs="Cambria"/>
          <w:color w:val="00000A"/>
          <w:sz w:val="24"/>
          <w:szCs w:val="24"/>
        </w:rPr>
      </w:pPr>
      <w:r>
        <w:rPr>
          <w:rFonts w:eastAsia="Cambria" w:cs="Cambria" w:ascii="Cambria" w:hAnsi="Cambria"/>
          <w:color w:val="00000A"/>
          <w:sz w:val="24"/>
          <w:szCs w:val="24"/>
        </w:rPr>
        <w:t>Considerando que (escolher a alternativa):</w:t>
      </w:r>
    </w:p>
    <w:p>
      <w:pPr>
        <w:pStyle w:val="Normal1"/>
        <w:widowControl w:val="false"/>
        <w:tabs>
          <w:tab w:val="clear" w:pos="708"/>
          <w:tab w:val="center" w:pos="4419" w:leader="none"/>
          <w:tab w:val="right" w:pos="8838" w:leader="none"/>
        </w:tabs>
        <w:spacing w:lineRule="auto" w:line="360" w:before="120" w:after="0"/>
        <w:ind w:firstLine="1700"/>
        <w:jc w:val="both"/>
        <w:rPr>
          <w:rFonts w:ascii="Cambria" w:hAnsi="Cambria" w:eastAsia="Cambria" w:cs="Cambria"/>
          <w:color w:val="00000A"/>
          <w:sz w:val="24"/>
          <w:szCs w:val="24"/>
        </w:rPr>
      </w:pPr>
      <w:r>
        <w:rPr>
          <w:rFonts w:eastAsia="Cambria" w:cs="Cambria" w:ascii="Cambria" w:hAnsi="Cambria"/>
          <w:color w:val="00000A"/>
          <w:sz w:val="24"/>
          <w:szCs w:val="24"/>
        </w:rPr>
        <w:t>I – o fato narrado já tiver sido objeto de investigação ou de ação judicial ou já se encontrar solucionado;</w:t>
      </w:r>
    </w:p>
    <w:p>
      <w:pPr>
        <w:pStyle w:val="Normal1"/>
        <w:widowControl w:val="false"/>
        <w:tabs>
          <w:tab w:val="clear" w:pos="708"/>
          <w:tab w:val="center" w:pos="4419" w:leader="none"/>
          <w:tab w:val="right" w:pos="8838" w:leader="none"/>
        </w:tabs>
        <w:spacing w:lineRule="auto" w:line="360" w:before="120" w:after="0"/>
        <w:ind w:firstLine="1700"/>
        <w:jc w:val="both"/>
        <w:rPr>
          <w:rFonts w:ascii="Cambria" w:hAnsi="Cambria" w:eastAsia="Cambria" w:cs="Cambria"/>
          <w:color w:val="00000A"/>
          <w:sz w:val="24"/>
          <w:szCs w:val="24"/>
        </w:rPr>
      </w:pPr>
      <w:r>
        <w:rPr>
          <w:rFonts w:eastAsia="Cambria" w:cs="Cambria" w:ascii="Cambria" w:hAnsi="Cambria"/>
          <w:color w:val="00000A"/>
          <w:sz w:val="24"/>
          <w:szCs w:val="24"/>
        </w:rPr>
        <w:t>II – a lesão ao bem jurídico tutelado for manifestamente insignificante, nos termos de jurisprudência consolidada ou orientação dos órgãos superiores;</w:t>
      </w:r>
    </w:p>
    <w:p>
      <w:pPr>
        <w:pStyle w:val="Normal1"/>
        <w:widowControl w:val="false"/>
        <w:tabs>
          <w:tab w:val="clear" w:pos="708"/>
          <w:tab w:val="center" w:pos="4419" w:leader="none"/>
          <w:tab w:val="right" w:pos="8838" w:leader="none"/>
        </w:tabs>
        <w:spacing w:lineRule="auto" w:line="360" w:before="120" w:after="0"/>
        <w:ind w:firstLine="1700"/>
        <w:jc w:val="both"/>
        <w:rPr>
          <w:rFonts w:ascii="Cambria" w:hAnsi="Cambria" w:eastAsia="Cambria" w:cs="Cambria"/>
          <w:color w:val="00000A"/>
          <w:sz w:val="24"/>
          <w:szCs w:val="24"/>
        </w:rPr>
      </w:pPr>
      <w:r>
        <w:rPr>
          <w:rFonts w:eastAsia="Cambria" w:cs="Cambria" w:ascii="Cambria" w:hAnsi="Cambria"/>
          <w:color w:val="00000A"/>
          <w:sz w:val="24"/>
          <w:szCs w:val="24"/>
        </w:rPr>
        <w:t>III – for desprovida de elementos de prova ou de informação mínimos para o início de uma apuração, e o noticiante não atender à intimação para complementá-la;</w:t>
      </w:r>
    </w:p>
    <w:p>
      <w:pPr>
        <w:pStyle w:val="Normal1"/>
        <w:widowControl w:val="false"/>
        <w:tabs>
          <w:tab w:val="clear" w:pos="708"/>
          <w:tab w:val="center" w:pos="4419" w:leader="none"/>
          <w:tab w:val="right" w:pos="8838" w:leader="none"/>
        </w:tabs>
        <w:spacing w:lineRule="auto" w:line="360" w:before="120" w:after="0"/>
        <w:ind w:firstLine="1700"/>
        <w:jc w:val="both"/>
        <w:rPr>
          <w:rFonts w:ascii="Cambria" w:hAnsi="Cambria" w:eastAsia="Cambria" w:cs="Cambria"/>
          <w:color w:val="00000A"/>
          <w:sz w:val="24"/>
          <w:szCs w:val="24"/>
        </w:rPr>
      </w:pPr>
      <w:r>
        <w:rPr>
          <w:rFonts w:eastAsia="Cambria" w:cs="Cambria" w:ascii="Cambria" w:hAnsi="Cambria"/>
          <w:color w:val="00000A"/>
          <w:sz w:val="24"/>
          <w:szCs w:val="24"/>
        </w:rPr>
        <w:t>IV – o seu objeto puder ser solucionado em atuação mais ampla e mais resolutiva, mediante ações, projetos e programas alinhados.</w:t>
      </w:r>
    </w:p>
    <w:p>
      <w:pPr>
        <w:pStyle w:val="Normal1"/>
        <w:widowControl w:val="false"/>
        <w:tabs>
          <w:tab w:val="clear" w:pos="708"/>
          <w:tab w:val="center" w:pos="4419" w:leader="none"/>
          <w:tab w:val="right" w:pos="8838" w:leader="none"/>
        </w:tabs>
        <w:spacing w:lineRule="auto" w:line="360" w:before="120" w:after="0"/>
        <w:ind w:firstLine="1700"/>
        <w:jc w:val="both"/>
        <w:rPr>
          <w:rFonts w:ascii="Cambria" w:hAnsi="Cambria" w:eastAsia="Cambria" w:cs="Cambria"/>
          <w:color w:val="00000A"/>
          <w:sz w:val="24"/>
          <w:szCs w:val="24"/>
        </w:rPr>
      </w:pPr>
      <w:r>
        <w:rPr>
          <w:rFonts w:eastAsia="Cambria" w:cs="Cambria" w:ascii="Cambria" w:hAnsi="Cambria"/>
          <w:color w:val="00000A"/>
          <w:sz w:val="24"/>
          <w:szCs w:val="24"/>
        </w:rPr>
        <w:t xml:space="preserve">Determino seu </w:t>
      </w:r>
      <w:r>
        <w:rPr>
          <w:rFonts w:eastAsia="Cambria" w:cs="Cambria" w:ascii="Cambria" w:hAnsi="Cambria"/>
          <w:b/>
          <w:color w:val="00000A"/>
          <w:sz w:val="24"/>
          <w:szCs w:val="24"/>
        </w:rPr>
        <w:t>arquivamento</w:t>
      </w:r>
      <w:r>
        <w:rPr>
          <w:rFonts w:eastAsia="Cambria" w:cs="Cambria" w:ascii="Cambria" w:hAnsi="Cambria"/>
          <w:color w:val="00000A"/>
          <w:sz w:val="24"/>
          <w:szCs w:val="24"/>
        </w:rPr>
        <w:t>, em conformidade com o disposto no art. 56, da Portaria 01/2019-PGR/PGE.</w:t>
      </w:r>
    </w:p>
    <w:p>
      <w:pPr>
        <w:pStyle w:val="Normal1"/>
        <w:widowControl w:val="false"/>
        <w:tabs>
          <w:tab w:val="clear" w:pos="708"/>
          <w:tab w:val="center" w:pos="4419" w:leader="none"/>
          <w:tab w:val="right" w:pos="8838" w:leader="none"/>
        </w:tabs>
        <w:spacing w:lineRule="auto" w:line="360" w:before="120" w:after="0"/>
        <w:ind w:firstLine="1700"/>
        <w:jc w:val="both"/>
        <w:rPr>
          <w:rFonts w:ascii="Cambria" w:hAnsi="Cambria" w:eastAsia="Cambria" w:cs="Cambria"/>
          <w:color w:val="00000A"/>
          <w:sz w:val="24"/>
          <w:szCs w:val="24"/>
        </w:rPr>
      </w:pPr>
      <w:r>
        <w:rPr>
          <w:rFonts w:eastAsia="Cambria" w:cs="Cambria" w:ascii="Cambria" w:hAnsi="Cambria"/>
          <w:color w:val="00000A"/>
          <w:sz w:val="24"/>
          <w:szCs w:val="24"/>
        </w:rPr>
        <w:t>Expedientes necessários no E-EXT/MPTO.</w:t>
      </w:r>
    </w:p>
    <w:p>
      <w:pPr>
        <w:pStyle w:val="Normal1"/>
        <w:widowControl w:val="false"/>
        <w:tabs>
          <w:tab w:val="clear" w:pos="708"/>
          <w:tab w:val="center" w:pos="4419" w:leader="none"/>
          <w:tab w:val="right" w:pos="8838" w:leader="none"/>
        </w:tabs>
        <w:spacing w:lineRule="auto" w:line="360" w:before="120" w:after="0"/>
        <w:ind w:firstLine="1700"/>
        <w:jc w:val="both"/>
        <w:rPr>
          <w:rFonts w:ascii="Cambria" w:hAnsi="Cambria" w:eastAsia="Cambria" w:cs="Cambria"/>
          <w:color w:val="00000A"/>
          <w:sz w:val="24"/>
          <w:szCs w:val="24"/>
        </w:rPr>
      </w:pPr>
      <w:r>
        <w:rPr>
          <w:rFonts w:eastAsia="Cambria" w:cs="Cambria" w:ascii="Cambria" w:hAnsi="Cambria"/>
          <w:color w:val="00000A"/>
          <w:sz w:val="24"/>
          <w:szCs w:val="24"/>
        </w:rPr>
        <w:t>Observado o disposto no § 2º, do art. 56, da Portaria 01/2019-PGR/PGE: “</w:t>
      </w:r>
      <w:r>
        <w:rPr>
          <w:rFonts w:eastAsia="Cambria" w:cs="Cambria" w:ascii="Cambria" w:hAnsi="Cambria"/>
          <w:i/>
          <w:color w:val="00000A"/>
          <w:sz w:val="24"/>
          <w:szCs w:val="24"/>
        </w:rPr>
        <w:t>A cientificação é facultativa no caso de a Notícia de Fato ter sido encaminhada ao Ministério Público em face de dever de ofício”</w:t>
      </w:r>
      <w:r>
        <w:rPr>
          <w:rFonts w:eastAsia="Cambria" w:cs="Cambria" w:ascii="Cambria" w:hAnsi="Cambria"/>
          <w:color w:val="00000A"/>
          <w:sz w:val="24"/>
          <w:szCs w:val="24"/>
        </w:rPr>
        <w:t>.</w:t>
      </w:r>
    </w:p>
    <w:p>
      <w:pPr>
        <w:pStyle w:val="Normal1"/>
        <w:widowControl w:val="false"/>
        <w:tabs>
          <w:tab w:val="clear" w:pos="708"/>
          <w:tab w:val="center" w:pos="4419" w:leader="none"/>
          <w:tab w:val="right" w:pos="8838" w:leader="none"/>
        </w:tabs>
        <w:spacing w:lineRule="auto" w:line="360" w:before="120" w:after="0"/>
        <w:ind w:firstLine="1700"/>
        <w:jc w:val="both"/>
        <w:rPr>
          <w:rFonts w:ascii="Cambria" w:hAnsi="Cambria" w:eastAsia="Cambria" w:cs="Cambria"/>
          <w:color w:val="00000A"/>
          <w:sz w:val="24"/>
          <w:szCs w:val="24"/>
        </w:rPr>
      </w:pPr>
      <w:r>
        <w:rPr>
          <w:rFonts w:eastAsia="Cambria" w:cs="Cambria" w:ascii="Cambria" w:hAnsi="Cambria"/>
          <w:b/>
          <w:bCs/>
          <w:color w:val="00000A"/>
          <w:sz w:val="24"/>
          <w:szCs w:val="24"/>
        </w:rPr>
        <w:t>Cumpra-se.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1">
    <w:name w:val="LO-normal"/>
    <w:qFormat/>
    <w:pPr>
      <w:widowControl/>
      <w:bidi w:val="0"/>
      <w:spacing w:lineRule="auto" w:line="276" w:before="0" w:after="200"/>
      <w:jc w:val="left"/>
    </w:pPr>
    <w:rPr>
      <w:rFonts w:ascii="Times New Roman" w:hAnsi="Times New Roman" w:eastAsia="NSimSun" w:cs="Arial"/>
      <w:color w:val="auto"/>
      <w:kern w:val="0"/>
      <w:sz w:val="20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LibreOffice/7.2.6.2$Windows_X86_64 LibreOffice_project/b0ec3a565991f7569a5a7f5d24fed7f52653d754</Application>
  <AppVersion>15.0000</AppVersion>
  <Pages>1</Pages>
  <Words>181</Words>
  <Characters>1044</Characters>
  <CharactersWithSpaces>1213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2023-06-11T07:15:07Z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