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120" w:after="0"/>
        <w:jc w:val="both"/>
        <w:rPr>
          <w:rFonts w:ascii="Cambria" w:hAnsi="Cambria" w:eastAsia="Cambria" w:cs="Cambria"/>
          <w:sz w:val="24"/>
          <w:szCs w:val="24"/>
        </w:rPr>
      </w:pPr>
      <w:r>
        <w:rPr>
          <w:b w:val="false"/>
          <w:bCs w:val="false"/>
          <w:color w:val="000000"/>
        </w:rPr>
      </w:r>
    </w:p>
    <w:p>
      <w:pPr>
        <w:pStyle w:val="Normal1"/>
        <w:spacing w:lineRule="auto" w:line="240" w:before="120" w:after="0"/>
        <w:jc w:val="both"/>
        <w:rPr>
          <w:b/>
          <w:b/>
          <w:bCs/>
          <w:color w:val="000000"/>
        </w:rPr>
      </w:pPr>
      <w:r>
        <w:rPr>
          <w:rFonts w:eastAsia="Cambria" w:cs="Cambria" w:ascii="Cambria" w:hAnsi="Cambria"/>
          <w:b/>
          <w:bCs/>
          <w:color w:val="000000"/>
          <w:sz w:val="24"/>
          <w:szCs w:val="24"/>
        </w:rPr>
        <w:t>Nº PROCEDIMENTO E-EXT</w:t>
      </w:r>
    </w:p>
    <w:p>
      <w:pPr>
        <w:pStyle w:val="Normal1"/>
        <w:spacing w:lineRule="auto" w:line="240" w:before="120" w:after="0"/>
        <w:jc w:val="both"/>
        <w:rPr>
          <w:b/>
          <w:b/>
          <w:bCs/>
          <w:color w:val="000000"/>
        </w:rPr>
      </w:pPr>
      <w:r>
        <w:rPr>
          <w:rFonts w:eastAsia="Cambria" w:cs="Cambria" w:ascii="Cambria" w:hAnsi="Cambria"/>
          <w:b/>
          <w:bCs/>
          <w:color w:val="000000"/>
          <w:sz w:val="24"/>
          <w:szCs w:val="24"/>
        </w:rPr>
        <w:t>Nº INQUÉRITO POLICIAL</w:t>
      </w:r>
    </w:p>
    <w:p>
      <w:pPr>
        <w:pStyle w:val="Normal1"/>
        <w:spacing w:lineRule="auto" w:line="240" w:before="120" w:after="0"/>
        <w:jc w:val="both"/>
        <w:rPr>
          <w:b/>
          <w:b/>
          <w:bCs/>
          <w:color w:val="000000"/>
        </w:rPr>
      </w:pPr>
      <w:r>
        <w:rPr>
          <w:rFonts w:eastAsia="Cambria" w:cs="Cambria" w:ascii="Cambria" w:hAnsi="Cambria"/>
          <w:b/>
          <w:bCs/>
          <w:color w:val="000000"/>
          <w:sz w:val="24"/>
          <w:szCs w:val="24"/>
        </w:rPr>
        <w:t>Investigado(a): ______</w:t>
      </w:r>
    </w:p>
    <w:p>
      <w:pPr>
        <w:pStyle w:val="Normal1"/>
        <w:spacing w:lineRule="auto" w:line="240" w:before="120" w:after="0"/>
        <w:jc w:val="both"/>
        <w:rPr>
          <w:b/>
          <w:b/>
          <w:bCs/>
        </w:rPr>
      </w:pPr>
      <w:r>
        <w:rPr>
          <w:rFonts w:eastAsia="Cambria" w:cs="Cambria" w:ascii="Cambria" w:hAnsi="Cambria"/>
          <w:b/>
          <w:bCs/>
          <w:sz w:val="24"/>
          <w:szCs w:val="24"/>
        </w:rPr>
        <w:t>Natureza: Acordo de Não Persecução Penal - ANPP</w:t>
      </w:r>
    </w:p>
    <w:p>
      <w:pPr>
        <w:pStyle w:val="Normal1"/>
        <w:widowControl w:val="false"/>
        <w:spacing w:lineRule="auto" w:line="240" w:before="0" w:after="0"/>
        <w:jc w:val="both"/>
        <w:rPr>
          <w:rFonts w:ascii="Cambria" w:hAnsi="Cambria" w:eastAsia="Cambria" w:cs="Cambria"/>
          <w:b w:val="false"/>
          <w:b w:val="false"/>
          <w:bCs w:val="false"/>
          <w:color w:val="0000FF"/>
          <w:sz w:val="24"/>
          <w:szCs w:val="24"/>
        </w:rPr>
      </w:pPr>
      <w:r>
        <w:rPr>
          <w:rFonts w:eastAsia="Cambria" w:cs="Cambria" w:ascii="Cambria" w:hAnsi="Cambria"/>
          <w:b w:val="false"/>
          <w:bCs w:val="false"/>
          <w:color w:val="0000FF"/>
          <w:sz w:val="24"/>
          <w:szCs w:val="24"/>
        </w:rPr>
      </w:r>
    </w:p>
    <w:p>
      <w:pPr>
        <w:pStyle w:val="Normal1"/>
        <w:spacing w:lineRule="auto" w:line="360" w:before="120" w:after="120"/>
        <w:rPr>
          <w:b w:val="false"/>
          <w:b w:val="false"/>
          <w:bCs w:val="false"/>
        </w:rPr>
      </w:pPr>
      <w:r>
        <w:rPr>
          <w:rFonts w:eastAsia="Cambria" w:cs="Cambria" w:ascii="Cambria" w:hAnsi="Cambria"/>
          <w:b w:val="false"/>
          <w:bCs w:val="false"/>
          <w:color w:val="0000FF"/>
          <w:sz w:val="24"/>
          <w:szCs w:val="24"/>
        </w:rPr>
        <w:t>Peça adaptada - MPCE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left="0" w:hanging="0"/>
        <w:jc w:val="both"/>
        <w:rPr>
          <w:rFonts w:ascii="Cambria" w:hAnsi="Cambria" w:eastAsia="Cambria" w:cs="Cambria"/>
          <w:b w:val="false"/>
          <w:b w:val="false"/>
          <w:bCs w:val="false"/>
          <w:sz w:val="24"/>
          <w:szCs w:val="24"/>
        </w:rPr>
      </w:pPr>
      <w:r>
        <w:rPr>
          <w:rFonts w:eastAsia="Cambria" w:cs="Cambria" w:ascii="Cambria" w:hAnsi="Cambria"/>
          <w:b w:val="false"/>
          <w:bCs w:val="false"/>
          <w:sz w:val="24"/>
          <w:szCs w:val="24"/>
        </w:rPr>
      </w:r>
    </w:p>
    <w:p>
      <w:pPr>
        <w:pStyle w:val="Normal1"/>
        <w:widowControl w:val="false"/>
        <w:spacing w:lineRule="auto" w:line="240" w:before="0" w:after="0"/>
        <w:jc w:val="center"/>
        <w:rPr>
          <w:b w:val="false"/>
          <w:b w:val="false"/>
          <w:bCs w:val="false"/>
        </w:rPr>
      </w:pPr>
      <w:r>
        <w:rPr>
          <w:rFonts w:eastAsia="Cambria" w:cs="Cambria" w:ascii="Cambria" w:hAnsi="Cambria"/>
          <w:b w:val="false"/>
          <w:bCs w:val="false"/>
          <w:sz w:val="24"/>
          <w:szCs w:val="24"/>
          <w:u w:val="single"/>
        </w:rPr>
        <w:t>CERTIDÃO</w:t>
      </w:r>
    </w:p>
    <w:p>
      <w:pPr>
        <w:pStyle w:val="Normal1"/>
        <w:widowControl w:val="false"/>
        <w:spacing w:lineRule="auto" w:line="240" w:before="0" w:after="0"/>
        <w:jc w:val="both"/>
        <w:rPr>
          <w:rFonts w:ascii="Cambria" w:hAnsi="Cambria" w:eastAsia="Cambria" w:cs="Cambria"/>
          <w:b w:val="false"/>
          <w:b w:val="false"/>
          <w:bCs w:val="false"/>
          <w:sz w:val="24"/>
          <w:szCs w:val="24"/>
        </w:rPr>
      </w:pPr>
      <w:r>
        <w:rPr>
          <w:rFonts w:eastAsia="Cambria" w:cs="Cambria" w:ascii="Cambria" w:hAnsi="Cambria"/>
          <w:b w:val="false"/>
          <w:bCs w:val="false"/>
          <w:sz w:val="24"/>
          <w:szCs w:val="24"/>
        </w:rPr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rFonts w:ascii="Cambria" w:hAnsi="Cambria" w:eastAsia="Cambria" w:cs="Cambria"/>
          <w:b w:val="false"/>
          <w:b w:val="false"/>
          <w:bCs w:val="false"/>
          <w:sz w:val="24"/>
          <w:szCs w:val="24"/>
        </w:rPr>
      </w:pPr>
      <w:r>
        <w:rPr>
          <w:rFonts w:eastAsia="Cambria" w:cs="Cambria" w:ascii="Cambria" w:hAnsi="Cambria"/>
          <w:b w:val="false"/>
          <w:bCs w:val="false"/>
          <w:sz w:val="24"/>
          <w:szCs w:val="24"/>
        </w:rPr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b w:val="false"/>
          <w:b w:val="false"/>
          <w:bCs w:val="false"/>
        </w:rPr>
      </w:pPr>
      <w:r>
        <w:rPr>
          <w:rFonts w:eastAsia="Cambria" w:cs="Cambria" w:ascii="Cambria" w:hAnsi="Cambria"/>
          <w:b w:val="false"/>
          <w:bCs w:val="false"/>
          <w:color w:val="000000"/>
          <w:sz w:val="24"/>
          <w:szCs w:val="24"/>
        </w:rPr>
        <w:t xml:space="preserve">Certifico que, nesta data, em cumprimento ao despacho retro, procedi à consulta ao sistema </w:t>
      </w:r>
      <w:r>
        <w:rPr>
          <w:rFonts w:eastAsia="Cambria" w:cs="Cambria" w:ascii="Cambria" w:hAnsi="Cambria"/>
          <w:b w:val="false"/>
          <w:bCs w:val="false"/>
          <w:color w:val="000000"/>
          <w:sz w:val="24"/>
          <w:szCs w:val="24"/>
        </w:rPr>
        <w:t>próprio,</w:t>
      </w:r>
      <w:r>
        <w:rPr>
          <w:rFonts w:eastAsia="Cambria" w:cs="Cambria" w:ascii="Cambria" w:hAnsi="Cambria"/>
          <w:b w:val="false"/>
          <w:bCs w:val="false"/>
          <w:color w:val="000000"/>
          <w:sz w:val="24"/>
          <w:szCs w:val="24"/>
        </w:rPr>
        <w:t xml:space="preserve"> no qual verifiquei a inexistência de outro feito e/ou procedimento penal tramitando em desfavor do investigado [Nome da Parte Passiva Selecionada], consoante relatório ora acostado.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b w:val="false"/>
          <w:b w:val="false"/>
          <w:bCs w:val="false"/>
        </w:rPr>
      </w:pPr>
      <w:r>
        <w:rPr>
          <w:rFonts w:ascii="Cambria" w:hAnsi="Cambria"/>
          <w:b w:val="false"/>
          <w:bCs w:val="false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b w:val="false"/>
          <w:b w:val="false"/>
          <w:bCs w:val="false"/>
        </w:rPr>
      </w:pPr>
      <w:r>
        <w:rPr>
          <w:rFonts w:cs="Arial" w:ascii="Cambria" w:hAnsi="Cambria"/>
          <w:b w:val="false"/>
          <w:bCs w:val="false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b w:val="false"/>
          <w:b w:val="false"/>
          <w:bCs w:val="false"/>
        </w:rPr>
      </w:pPr>
      <w:r>
        <w:rPr>
          <w:rFonts w:ascii="Cambria" w:hAnsi="Cambria"/>
          <w:b w:val="false"/>
          <w:bCs w:val="false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b w:val="false"/>
          <w:b w:val="false"/>
          <w:bCs w:val="false"/>
        </w:rPr>
      </w:pPr>
      <w:r>
        <w:rPr>
          <w:rFonts w:cs="Arial" w:ascii="Cambria" w:hAnsi="Cambria"/>
          <w:b w:val="false"/>
          <w:bCs w:val="false"/>
          <w:color w:val="000000"/>
          <w:sz w:val="24"/>
          <w:szCs w:val="24"/>
        </w:rPr>
        <w:t>Secretário(a)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1</Pages>
  <Words>68</Words>
  <Characters>416</Characters>
  <CharactersWithSpaces>474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2023-06-11T04:58:38Z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