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855" w:rsidRPr="00080114" w:rsidRDefault="00735855" w:rsidP="00EF2BFB">
      <w:pPr>
        <w:pStyle w:val="MAME2"/>
        <w:tabs>
          <w:tab w:val="left" w:pos="9214"/>
        </w:tabs>
        <w:spacing w:after="0" w:line="360" w:lineRule="auto"/>
        <w:ind w:left="567" w:right="424"/>
        <w:jc w:val="center"/>
        <w:rPr>
          <w:rFonts w:cs="Arial"/>
          <w:b/>
          <w:sz w:val="24"/>
          <w:szCs w:val="24"/>
        </w:rPr>
      </w:pPr>
      <w:r w:rsidRPr="00080114">
        <w:rPr>
          <w:rFonts w:cs="Arial"/>
          <w:b/>
          <w:sz w:val="24"/>
          <w:szCs w:val="24"/>
        </w:rPr>
        <w:t>EXCELENTÍSSIMA SENHORA DOUTORA JUÍZA DE DIREITO DA</w:t>
      </w:r>
    </w:p>
    <w:p w:rsidR="00735855" w:rsidRPr="00080114" w:rsidRDefault="00735855" w:rsidP="00EF2BFB">
      <w:pPr>
        <w:pStyle w:val="MAME2"/>
        <w:tabs>
          <w:tab w:val="left" w:pos="9214"/>
        </w:tabs>
        <w:spacing w:after="0" w:line="360" w:lineRule="auto"/>
        <w:ind w:left="567" w:right="424"/>
        <w:jc w:val="center"/>
        <w:rPr>
          <w:rFonts w:cs="Arial"/>
          <w:b/>
          <w:sz w:val="24"/>
          <w:szCs w:val="24"/>
        </w:rPr>
      </w:pPr>
      <w:r w:rsidRPr="00080114">
        <w:rPr>
          <w:rFonts w:cs="Arial"/>
          <w:b/>
          <w:sz w:val="24"/>
          <w:szCs w:val="24"/>
        </w:rPr>
        <w:t>3ª VARA DO JÚRI DA COMARCA DA CAPITAL</w:t>
      </w:r>
    </w:p>
    <w:p w:rsidR="00735855" w:rsidRPr="00080114" w:rsidRDefault="00735855" w:rsidP="00EF2BFB">
      <w:pPr>
        <w:pStyle w:val="MAME2"/>
        <w:tabs>
          <w:tab w:val="left" w:pos="9214"/>
        </w:tabs>
        <w:spacing w:after="0" w:line="360" w:lineRule="auto"/>
        <w:ind w:right="424"/>
        <w:rPr>
          <w:rFonts w:cs="Arial"/>
          <w:b/>
          <w:sz w:val="24"/>
          <w:szCs w:val="24"/>
        </w:rPr>
      </w:pPr>
    </w:p>
    <w:p w:rsidR="00735855" w:rsidRPr="00080114" w:rsidRDefault="00735855" w:rsidP="00EF2BFB">
      <w:pPr>
        <w:pStyle w:val="MAME2"/>
        <w:tabs>
          <w:tab w:val="left" w:pos="9214"/>
        </w:tabs>
        <w:spacing w:after="0" w:line="360" w:lineRule="auto"/>
        <w:ind w:left="567" w:right="424"/>
        <w:rPr>
          <w:rFonts w:cs="Arial"/>
          <w:b/>
          <w:sz w:val="24"/>
          <w:szCs w:val="24"/>
        </w:rPr>
      </w:pPr>
    </w:p>
    <w:p w:rsidR="00735855" w:rsidRPr="00080114" w:rsidRDefault="00735855" w:rsidP="00EF2BFB">
      <w:pPr>
        <w:pStyle w:val="MAME2"/>
        <w:tabs>
          <w:tab w:val="left" w:pos="9214"/>
        </w:tabs>
        <w:spacing w:after="0" w:line="360" w:lineRule="auto"/>
        <w:ind w:left="567" w:right="424"/>
        <w:rPr>
          <w:rFonts w:cs="Arial"/>
          <w:b/>
          <w:sz w:val="24"/>
          <w:szCs w:val="24"/>
        </w:rPr>
      </w:pPr>
    </w:p>
    <w:p w:rsidR="00735855" w:rsidRPr="00080114" w:rsidRDefault="00735855" w:rsidP="00EF2BFB">
      <w:pPr>
        <w:pStyle w:val="MAME"/>
        <w:tabs>
          <w:tab w:val="left" w:pos="9214"/>
        </w:tabs>
        <w:spacing w:after="0" w:line="360" w:lineRule="auto"/>
        <w:ind w:left="567" w:right="424"/>
        <w:rPr>
          <w:rFonts w:cs="Arial"/>
          <w:b/>
          <w:szCs w:val="24"/>
        </w:rPr>
      </w:pPr>
      <w:r w:rsidRPr="00080114">
        <w:rPr>
          <w:rFonts w:cs="Arial"/>
          <w:b/>
          <w:szCs w:val="24"/>
        </w:rPr>
        <w:t xml:space="preserve">IP </w:t>
      </w:r>
      <w:r w:rsidR="00CF0B7B">
        <w:rPr>
          <w:rFonts w:cs="Arial"/>
          <w:b/>
          <w:szCs w:val="24"/>
        </w:rPr>
        <w:t>0001798-78.2016.8.26.0052</w:t>
      </w:r>
      <w:r w:rsidRPr="00080114">
        <w:rPr>
          <w:rFonts w:cs="Arial"/>
          <w:b/>
          <w:szCs w:val="24"/>
        </w:rPr>
        <w:t xml:space="preserve"> (CI </w:t>
      </w:r>
      <w:r w:rsidR="00CF0B7B">
        <w:rPr>
          <w:rFonts w:cs="Arial"/>
          <w:b/>
          <w:szCs w:val="24"/>
        </w:rPr>
        <w:t>355/16</w:t>
      </w:r>
      <w:r w:rsidRPr="00080114">
        <w:rPr>
          <w:rFonts w:cs="Arial"/>
          <w:b/>
          <w:szCs w:val="24"/>
        </w:rPr>
        <w:t>)</w:t>
      </w:r>
    </w:p>
    <w:p w:rsidR="00735855" w:rsidRPr="00080114" w:rsidRDefault="00735855" w:rsidP="00EF2BFB">
      <w:pPr>
        <w:pStyle w:val="MAME"/>
        <w:tabs>
          <w:tab w:val="left" w:pos="9214"/>
        </w:tabs>
        <w:spacing w:after="0" w:line="360" w:lineRule="auto"/>
        <w:ind w:left="567" w:right="424"/>
        <w:rPr>
          <w:rFonts w:cs="Arial"/>
          <w:szCs w:val="24"/>
        </w:rPr>
      </w:pPr>
    </w:p>
    <w:p w:rsidR="00735855" w:rsidRPr="00080114" w:rsidRDefault="00735855" w:rsidP="00EF2BFB">
      <w:pPr>
        <w:pStyle w:val="MAME"/>
        <w:tabs>
          <w:tab w:val="left" w:pos="9214"/>
        </w:tabs>
        <w:spacing w:after="0" w:line="360" w:lineRule="auto"/>
        <w:ind w:left="567" w:right="424"/>
        <w:rPr>
          <w:rFonts w:cs="Arial"/>
          <w:szCs w:val="24"/>
        </w:rPr>
      </w:pPr>
    </w:p>
    <w:p w:rsidR="00735855" w:rsidRPr="00080114" w:rsidRDefault="00735855" w:rsidP="00EF2BFB">
      <w:pPr>
        <w:pStyle w:val="MAME"/>
        <w:tabs>
          <w:tab w:val="left" w:pos="9214"/>
        </w:tabs>
        <w:spacing w:after="0" w:line="360" w:lineRule="auto"/>
        <w:ind w:left="567" w:right="424"/>
        <w:rPr>
          <w:rFonts w:cs="Arial"/>
          <w:szCs w:val="24"/>
        </w:rPr>
      </w:pPr>
    </w:p>
    <w:p w:rsidR="00735855" w:rsidRDefault="00735855" w:rsidP="00EF2BFB">
      <w:pPr>
        <w:pStyle w:val="MAME"/>
        <w:tabs>
          <w:tab w:val="left" w:pos="9214"/>
        </w:tabs>
        <w:spacing w:after="0" w:line="360" w:lineRule="auto"/>
        <w:ind w:left="567" w:right="424" w:firstLine="1417"/>
        <w:rPr>
          <w:rFonts w:cs="Arial"/>
          <w:szCs w:val="24"/>
        </w:rPr>
      </w:pPr>
      <w:r w:rsidRPr="00080114">
        <w:rPr>
          <w:rFonts w:cs="Arial"/>
          <w:szCs w:val="24"/>
        </w:rPr>
        <w:t xml:space="preserve">Consta dos inclusos autos de Inquérito Policial que </w:t>
      </w:r>
      <w:r w:rsidR="006E6AB7">
        <w:rPr>
          <w:rFonts w:cs="Arial"/>
          <w:szCs w:val="24"/>
        </w:rPr>
        <w:t>e</w:t>
      </w:r>
      <w:r w:rsidR="001D2F50">
        <w:rPr>
          <w:rFonts w:cs="Arial"/>
          <w:szCs w:val="24"/>
        </w:rPr>
        <w:t>m</w:t>
      </w:r>
      <w:r w:rsidR="00C63E63">
        <w:rPr>
          <w:rFonts w:cs="Arial"/>
          <w:szCs w:val="24"/>
        </w:rPr>
        <w:t xml:space="preserve"> </w:t>
      </w:r>
      <w:r w:rsidR="006E6AB7">
        <w:rPr>
          <w:rFonts w:cs="Arial"/>
          <w:szCs w:val="24"/>
        </w:rPr>
        <w:t xml:space="preserve">9 </w:t>
      </w:r>
      <w:r w:rsidR="00321F09">
        <w:rPr>
          <w:rFonts w:cs="Arial"/>
          <w:szCs w:val="24"/>
        </w:rPr>
        <w:t xml:space="preserve">de </w:t>
      </w:r>
      <w:r w:rsidR="00C163A5">
        <w:rPr>
          <w:rFonts w:cs="Arial"/>
          <w:szCs w:val="24"/>
        </w:rPr>
        <w:t>fevereiro de 2016</w:t>
      </w:r>
      <w:r w:rsidRPr="00080114">
        <w:rPr>
          <w:rFonts w:cs="Arial"/>
          <w:szCs w:val="24"/>
        </w:rPr>
        <w:t xml:space="preserve">, por volta das </w:t>
      </w:r>
      <w:r w:rsidR="00C163A5">
        <w:rPr>
          <w:rFonts w:cs="Arial"/>
          <w:szCs w:val="24"/>
        </w:rPr>
        <w:t>14</w:t>
      </w:r>
      <w:r w:rsidR="00F94462">
        <w:rPr>
          <w:rFonts w:cs="Arial"/>
          <w:szCs w:val="24"/>
        </w:rPr>
        <w:t xml:space="preserve"> horas</w:t>
      </w:r>
      <w:r w:rsidRPr="00080114">
        <w:rPr>
          <w:rFonts w:cs="Arial"/>
          <w:szCs w:val="24"/>
        </w:rPr>
        <w:t xml:space="preserve">, na </w:t>
      </w:r>
      <w:r w:rsidR="00F94462">
        <w:rPr>
          <w:rFonts w:cs="Arial"/>
          <w:szCs w:val="24"/>
        </w:rPr>
        <w:t xml:space="preserve">rua </w:t>
      </w:r>
      <w:proofErr w:type="spellStart"/>
      <w:r w:rsidR="00C163A5">
        <w:rPr>
          <w:rFonts w:cs="Arial"/>
          <w:szCs w:val="24"/>
        </w:rPr>
        <w:t>Puruba</w:t>
      </w:r>
      <w:proofErr w:type="spellEnd"/>
      <w:r w:rsidR="00F94462">
        <w:rPr>
          <w:rFonts w:cs="Arial"/>
          <w:szCs w:val="24"/>
        </w:rPr>
        <w:t xml:space="preserve">, </w:t>
      </w:r>
      <w:r w:rsidR="008033A8">
        <w:rPr>
          <w:rFonts w:cs="Arial"/>
          <w:szCs w:val="24"/>
        </w:rPr>
        <w:t>1059</w:t>
      </w:r>
      <w:r w:rsidR="00F94462">
        <w:rPr>
          <w:rFonts w:cs="Arial"/>
          <w:szCs w:val="24"/>
        </w:rPr>
        <w:t xml:space="preserve">, </w:t>
      </w:r>
      <w:r w:rsidR="00272B09">
        <w:rPr>
          <w:rFonts w:cs="Arial"/>
          <w:szCs w:val="24"/>
        </w:rPr>
        <w:t>Chácara</w:t>
      </w:r>
      <w:r w:rsidR="00C163A5">
        <w:rPr>
          <w:rFonts w:cs="Arial"/>
          <w:szCs w:val="24"/>
        </w:rPr>
        <w:t xml:space="preserve"> Bandeirantes</w:t>
      </w:r>
      <w:r w:rsidRPr="00080114">
        <w:rPr>
          <w:rFonts w:cs="Arial"/>
          <w:szCs w:val="24"/>
        </w:rPr>
        <w:t xml:space="preserve">, área do </w:t>
      </w:r>
      <w:r w:rsidR="00C163A5">
        <w:rPr>
          <w:rFonts w:cs="Arial"/>
          <w:szCs w:val="24"/>
        </w:rPr>
        <w:t>100</w:t>
      </w:r>
      <w:r w:rsidRPr="00080114">
        <w:rPr>
          <w:rFonts w:cs="Arial"/>
          <w:szCs w:val="24"/>
        </w:rPr>
        <w:t xml:space="preserve">° Distrito Policial, neste Município, </w:t>
      </w:r>
      <w:r w:rsidR="00C163A5">
        <w:rPr>
          <w:rFonts w:cs="Arial"/>
          <w:b/>
          <w:szCs w:val="24"/>
        </w:rPr>
        <w:t>LUIZ HENRIQUE MARCONDES DOS SANTOS</w:t>
      </w:r>
      <w:r w:rsidRPr="00080114">
        <w:rPr>
          <w:rFonts w:cs="Arial"/>
          <w:szCs w:val="24"/>
        </w:rPr>
        <w:t xml:space="preserve">, </w:t>
      </w:r>
      <w:r w:rsidR="004C18D8">
        <w:rPr>
          <w:rFonts w:cs="Arial"/>
          <w:szCs w:val="24"/>
        </w:rPr>
        <w:t>também conhecido como</w:t>
      </w:r>
      <w:r w:rsidR="00462801">
        <w:rPr>
          <w:rFonts w:cs="Arial"/>
          <w:szCs w:val="24"/>
        </w:rPr>
        <w:t xml:space="preserve"> “</w:t>
      </w:r>
      <w:proofErr w:type="spellStart"/>
      <w:r w:rsidR="00462801">
        <w:rPr>
          <w:rFonts w:cs="Arial"/>
          <w:szCs w:val="24"/>
        </w:rPr>
        <w:t>Flaquelou</w:t>
      </w:r>
      <w:proofErr w:type="spellEnd"/>
      <w:r w:rsidR="00462801">
        <w:rPr>
          <w:rFonts w:cs="Arial"/>
          <w:szCs w:val="24"/>
        </w:rPr>
        <w:t xml:space="preserve">”, </w:t>
      </w:r>
      <w:r w:rsidRPr="00080114">
        <w:rPr>
          <w:rFonts w:cs="Arial"/>
          <w:szCs w:val="24"/>
        </w:rPr>
        <w:t>qualificad</w:t>
      </w:r>
      <w:r>
        <w:rPr>
          <w:rFonts w:cs="Arial"/>
          <w:szCs w:val="24"/>
        </w:rPr>
        <w:t>o</w:t>
      </w:r>
      <w:r w:rsidRPr="00080114">
        <w:rPr>
          <w:rFonts w:cs="Arial"/>
          <w:szCs w:val="24"/>
        </w:rPr>
        <w:t xml:space="preserve"> a fls. </w:t>
      </w:r>
      <w:r w:rsidR="00C163A5">
        <w:rPr>
          <w:rFonts w:cs="Arial"/>
          <w:szCs w:val="24"/>
        </w:rPr>
        <w:t>39/40</w:t>
      </w:r>
      <w:r w:rsidR="00B035DC">
        <w:rPr>
          <w:rFonts w:cs="Arial"/>
          <w:szCs w:val="24"/>
        </w:rPr>
        <w:t>,</w:t>
      </w:r>
      <w:r w:rsidR="00C163A5">
        <w:rPr>
          <w:rFonts w:cs="Arial"/>
          <w:szCs w:val="24"/>
        </w:rPr>
        <w:t xml:space="preserve"> 49</w:t>
      </w:r>
      <w:r w:rsidR="00B035DC">
        <w:rPr>
          <w:rFonts w:cs="Arial"/>
          <w:szCs w:val="24"/>
        </w:rPr>
        <w:t xml:space="preserve"> e 132/139</w:t>
      </w:r>
      <w:r w:rsidRPr="00080114">
        <w:rPr>
          <w:rFonts w:cs="Arial"/>
          <w:szCs w:val="24"/>
        </w:rPr>
        <w:t xml:space="preserve">, </w:t>
      </w:r>
      <w:r>
        <w:rPr>
          <w:rFonts w:cs="Arial"/>
          <w:szCs w:val="24"/>
        </w:rPr>
        <w:t xml:space="preserve">com </w:t>
      </w:r>
      <w:r w:rsidRPr="00080114">
        <w:rPr>
          <w:rFonts w:cs="Arial"/>
          <w:szCs w:val="24"/>
        </w:rPr>
        <w:t xml:space="preserve">fotografia a fls. </w:t>
      </w:r>
      <w:r w:rsidR="00C163A5">
        <w:rPr>
          <w:rFonts w:cs="Arial"/>
          <w:szCs w:val="24"/>
        </w:rPr>
        <w:t>46/47</w:t>
      </w:r>
      <w:r w:rsidR="00B035DC">
        <w:rPr>
          <w:rFonts w:cs="Arial"/>
          <w:szCs w:val="24"/>
        </w:rPr>
        <w:t xml:space="preserve"> e 140</w:t>
      </w:r>
      <w:r>
        <w:rPr>
          <w:rFonts w:cs="Arial"/>
          <w:szCs w:val="24"/>
        </w:rPr>
        <w:t>,</w:t>
      </w:r>
      <w:r w:rsidRPr="00080114">
        <w:rPr>
          <w:rFonts w:cs="Arial"/>
          <w:szCs w:val="24"/>
        </w:rPr>
        <w:t xml:space="preserve"> </w:t>
      </w:r>
      <w:r w:rsidR="00272B09">
        <w:rPr>
          <w:rFonts w:cs="Arial"/>
          <w:szCs w:val="24"/>
        </w:rPr>
        <w:t xml:space="preserve">por motivo torpe, mediante recurso que </w:t>
      </w:r>
      <w:r w:rsidR="00C639A3">
        <w:rPr>
          <w:rFonts w:cs="Arial"/>
          <w:szCs w:val="24"/>
        </w:rPr>
        <w:t>dificult</w:t>
      </w:r>
      <w:r w:rsidR="00272B09">
        <w:rPr>
          <w:rFonts w:cs="Arial"/>
          <w:szCs w:val="24"/>
        </w:rPr>
        <w:t xml:space="preserve">ou a defesa da ofendida, </w:t>
      </w:r>
      <w:r w:rsidR="00AB7A4C" w:rsidRPr="00B24109">
        <w:rPr>
          <w:rFonts w:cs="Arial"/>
          <w:szCs w:val="24"/>
        </w:rPr>
        <w:t>em contexto de violência doméstica</w:t>
      </w:r>
      <w:r w:rsidR="00B24109">
        <w:rPr>
          <w:rFonts w:cs="Arial"/>
          <w:szCs w:val="24"/>
        </w:rPr>
        <w:t xml:space="preserve"> e com emprego de faca</w:t>
      </w:r>
      <w:r w:rsidR="00AB7A4C">
        <w:rPr>
          <w:rFonts w:cs="Arial"/>
          <w:szCs w:val="24"/>
        </w:rPr>
        <w:t>,</w:t>
      </w:r>
      <w:r w:rsidR="00AB0AFD">
        <w:rPr>
          <w:rFonts w:cs="Arial"/>
          <w:szCs w:val="24"/>
        </w:rPr>
        <w:t xml:space="preserve"> matou</w:t>
      </w:r>
      <w:r w:rsidRPr="00080114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sua companheira</w:t>
      </w:r>
      <w:r w:rsidRPr="00080114">
        <w:rPr>
          <w:rFonts w:cs="Arial"/>
          <w:szCs w:val="24"/>
        </w:rPr>
        <w:t xml:space="preserve"> </w:t>
      </w:r>
      <w:r w:rsidR="00B24109">
        <w:rPr>
          <w:rFonts w:cs="Arial"/>
          <w:b/>
          <w:szCs w:val="24"/>
        </w:rPr>
        <w:t xml:space="preserve">Michele </w:t>
      </w:r>
      <w:r w:rsidR="00AB0AFD">
        <w:rPr>
          <w:rFonts w:cs="Arial"/>
          <w:szCs w:val="24"/>
        </w:rPr>
        <w:t>(</w:t>
      </w:r>
      <w:r w:rsidR="00953BFD">
        <w:rPr>
          <w:rFonts w:cs="Arial"/>
          <w:szCs w:val="24"/>
        </w:rPr>
        <w:t>n</w:t>
      </w:r>
      <w:r w:rsidR="006E6AB7">
        <w:rPr>
          <w:rFonts w:cs="Arial"/>
          <w:szCs w:val="24"/>
        </w:rPr>
        <w:t xml:space="preserve">ome </w:t>
      </w:r>
      <w:r w:rsidR="00953BFD">
        <w:rPr>
          <w:rFonts w:cs="Arial"/>
          <w:szCs w:val="24"/>
        </w:rPr>
        <w:t>c</w:t>
      </w:r>
      <w:r w:rsidR="006E6AB7">
        <w:rPr>
          <w:rFonts w:cs="Arial"/>
          <w:szCs w:val="24"/>
        </w:rPr>
        <w:t>ivil</w:t>
      </w:r>
      <w:r w:rsidR="00462801">
        <w:rPr>
          <w:rFonts w:cs="Arial"/>
          <w:szCs w:val="24"/>
        </w:rPr>
        <w:t>:</w:t>
      </w:r>
      <w:r w:rsidR="006E6AB7">
        <w:rPr>
          <w:rFonts w:cs="Arial"/>
          <w:szCs w:val="24"/>
        </w:rPr>
        <w:t xml:space="preserve"> </w:t>
      </w:r>
      <w:r w:rsidR="00B24109">
        <w:rPr>
          <w:rFonts w:cs="Arial"/>
          <w:szCs w:val="24"/>
        </w:rPr>
        <w:t>Miguel do M</w:t>
      </w:r>
      <w:r w:rsidR="00AB0AFD">
        <w:rPr>
          <w:rFonts w:cs="Arial"/>
          <w:szCs w:val="24"/>
        </w:rPr>
        <w:t>ont</w:t>
      </w:r>
      <w:r w:rsidR="00B24109">
        <w:rPr>
          <w:rFonts w:cs="Arial"/>
          <w:szCs w:val="24"/>
        </w:rPr>
        <w:t>e</w:t>
      </w:r>
      <w:r w:rsidR="00AB0AFD">
        <w:rPr>
          <w:rFonts w:cs="Arial"/>
          <w:szCs w:val="24"/>
        </w:rPr>
        <w:t>)</w:t>
      </w:r>
      <w:r w:rsidRPr="00080114">
        <w:rPr>
          <w:rFonts w:cs="Arial"/>
          <w:szCs w:val="24"/>
        </w:rPr>
        <w:t xml:space="preserve">, </w:t>
      </w:r>
      <w:r w:rsidR="00AB0AFD">
        <w:rPr>
          <w:rFonts w:cs="Arial"/>
          <w:szCs w:val="24"/>
        </w:rPr>
        <w:t xml:space="preserve">conforme laudo necroscópico </w:t>
      </w:r>
      <w:r w:rsidR="006C3C67">
        <w:rPr>
          <w:rFonts w:cs="Arial"/>
          <w:szCs w:val="24"/>
        </w:rPr>
        <w:t>anexo</w:t>
      </w:r>
      <w:r w:rsidRPr="00080114">
        <w:rPr>
          <w:rFonts w:cs="Arial"/>
          <w:szCs w:val="24"/>
        </w:rPr>
        <w:t>.</w:t>
      </w:r>
    </w:p>
    <w:p w:rsidR="00B24109" w:rsidRDefault="00B24109" w:rsidP="00EF2BFB">
      <w:pPr>
        <w:pStyle w:val="MAME"/>
        <w:tabs>
          <w:tab w:val="left" w:pos="9214"/>
        </w:tabs>
        <w:spacing w:after="0" w:line="360" w:lineRule="auto"/>
        <w:ind w:left="567" w:right="424" w:firstLine="3402"/>
        <w:rPr>
          <w:rFonts w:cs="Arial"/>
          <w:szCs w:val="24"/>
        </w:rPr>
      </w:pPr>
    </w:p>
    <w:p w:rsidR="00B24109" w:rsidRPr="00B24109" w:rsidRDefault="00B24109" w:rsidP="00EF2BFB">
      <w:pPr>
        <w:pStyle w:val="MAME"/>
        <w:tabs>
          <w:tab w:val="left" w:pos="9214"/>
        </w:tabs>
        <w:spacing w:after="0" w:line="360" w:lineRule="auto"/>
        <w:ind w:left="567" w:right="424" w:firstLine="1417"/>
        <w:rPr>
          <w:rFonts w:cs="Arial"/>
          <w:szCs w:val="24"/>
        </w:rPr>
      </w:pPr>
      <w:r>
        <w:rPr>
          <w:rFonts w:cs="Arial"/>
          <w:szCs w:val="24"/>
        </w:rPr>
        <w:t xml:space="preserve">Consta, ainda, que </w:t>
      </w:r>
      <w:r w:rsidR="00D159DC">
        <w:rPr>
          <w:rFonts w:cs="Arial"/>
          <w:szCs w:val="24"/>
        </w:rPr>
        <w:t>depois do crime inicialmente descrito</w:t>
      </w:r>
      <w:r w:rsidR="00462801">
        <w:rPr>
          <w:rFonts w:cs="Arial"/>
          <w:szCs w:val="24"/>
        </w:rPr>
        <w:t>, na rua citada</w:t>
      </w:r>
      <w:r w:rsidR="001666EF">
        <w:rPr>
          <w:rFonts w:cs="Arial"/>
          <w:szCs w:val="24"/>
        </w:rPr>
        <w:t>, altura do</w:t>
      </w:r>
      <w:r w:rsidR="00462801">
        <w:rPr>
          <w:rFonts w:cs="Arial"/>
          <w:szCs w:val="24"/>
        </w:rPr>
        <w:t xml:space="preserve"> n</w:t>
      </w:r>
      <w:r w:rsidR="001666EF">
        <w:rPr>
          <w:rFonts w:cs="Arial"/>
          <w:szCs w:val="24"/>
        </w:rPr>
        <w:t>úmero</w:t>
      </w:r>
      <w:r w:rsidR="00462801">
        <w:rPr>
          <w:rFonts w:cs="Arial"/>
          <w:szCs w:val="24"/>
        </w:rPr>
        <w:t xml:space="preserve"> 2014</w:t>
      </w:r>
      <w:r>
        <w:rPr>
          <w:rFonts w:cs="Arial"/>
          <w:szCs w:val="24"/>
        </w:rPr>
        <w:t xml:space="preserve">, </w:t>
      </w:r>
      <w:r w:rsidRPr="00B24109">
        <w:rPr>
          <w:rFonts w:cs="Arial"/>
          <w:b/>
          <w:szCs w:val="24"/>
        </w:rPr>
        <w:t>LUIZ HENRIQUE MARCONDES DOS SANTOS</w:t>
      </w:r>
      <w:r>
        <w:rPr>
          <w:rFonts w:cs="Arial"/>
          <w:szCs w:val="24"/>
        </w:rPr>
        <w:t xml:space="preserve">, ocultou o cadáver de </w:t>
      </w:r>
      <w:r w:rsidRPr="00B24109">
        <w:rPr>
          <w:rFonts w:cs="Arial"/>
          <w:b/>
          <w:szCs w:val="24"/>
        </w:rPr>
        <w:t xml:space="preserve">Michele </w:t>
      </w:r>
      <w:r>
        <w:rPr>
          <w:rFonts w:cs="Arial"/>
          <w:szCs w:val="24"/>
        </w:rPr>
        <w:t>(</w:t>
      </w:r>
      <w:r w:rsidR="00953BFD">
        <w:rPr>
          <w:rFonts w:cs="Arial"/>
          <w:szCs w:val="24"/>
        </w:rPr>
        <w:t>n</w:t>
      </w:r>
      <w:r>
        <w:rPr>
          <w:rFonts w:cs="Arial"/>
          <w:szCs w:val="24"/>
        </w:rPr>
        <w:t xml:space="preserve">ome </w:t>
      </w:r>
      <w:r w:rsidR="00953BFD">
        <w:rPr>
          <w:rFonts w:cs="Arial"/>
          <w:szCs w:val="24"/>
        </w:rPr>
        <w:t>c</w:t>
      </w:r>
      <w:r>
        <w:rPr>
          <w:rFonts w:cs="Arial"/>
          <w:szCs w:val="24"/>
        </w:rPr>
        <w:t>ivil</w:t>
      </w:r>
      <w:r w:rsidR="00462801">
        <w:rPr>
          <w:rFonts w:cs="Arial"/>
          <w:szCs w:val="24"/>
        </w:rPr>
        <w:t>:</w:t>
      </w:r>
      <w:r>
        <w:rPr>
          <w:rFonts w:cs="Arial"/>
          <w:szCs w:val="24"/>
        </w:rPr>
        <w:t xml:space="preserve"> Miguel do Monte).</w:t>
      </w:r>
    </w:p>
    <w:p w:rsidR="00735855" w:rsidRDefault="00735855" w:rsidP="00EF2BFB">
      <w:pPr>
        <w:tabs>
          <w:tab w:val="left" w:pos="9214"/>
        </w:tabs>
        <w:ind w:left="567" w:right="424"/>
      </w:pPr>
    </w:p>
    <w:p w:rsidR="00EF2BFB" w:rsidRDefault="00735855" w:rsidP="00EF2BFB">
      <w:pPr>
        <w:pStyle w:val="MAME"/>
        <w:tabs>
          <w:tab w:val="left" w:pos="9214"/>
        </w:tabs>
        <w:spacing w:after="0" w:line="360" w:lineRule="auto"/>
        <w:ind w:left="567" w:right="424" w:firstLine="1417"/>
        <w:rPr>
          <w:rFonts w:cs="Arial"/>
          <w:szCs w:val="24"/>
        </w:rPr>
      </w:pPr>
      <w:r w:rsidRPr="00080114">
        <w:rPr>
          <w:rFonts w:cs="Arial"/>
          <w:szCs w:val="24"/>
        </w:rPr>
        <w:t>Segundo apurado,</w:t>
      </w:r>
      <w:r>
        <w:rPr>
          <w:rFonts w:cs="Arial"/>
          <w:szCs w:val="24"/>
        </w:rPr>
        <w:t xml:space="preserve"> o denunciado e</w:t>
      </w:r>
      <w:r w:rsidRPr="00080114">
        <w:rPr>
          <w:rFonts w:cs="Arial"/>
          <w:szCs w:val="24"/>
        </w:rPr>
        <w:t xml:space="preserve"> a vítima </w:t>
      </w:r>
      <w:r w:rsidR="00B24109">
        <w:rPr>
          <w:rFonts w:cs="Arial"/>
          <w:szCs w:val="24"/>
        </w:rPr>
        <w:t xml:space="preserve">eram companheiros </w:t>
      </w:r>
      <w:r w:rsidR="0047467B">
        <w:rPr>
          <w:rFonts w:cs="Arial"/>
          <w:szCs w:val="24"/>
        </w:rPr>
        <w:t xml:space="preserve">há cerca de dez anos e </w:t>
      </w:r>
      <w:r w:rsidR="00B24109">
        <w:rPr>
          <w:rFonts w:cs="Arial"/>
          <w:szCs w:val="24"/>
        </w:rPr>
        <w:t xml:space="preserve">mantinham um relacionamento conturbado. </w:t>
      </w:r>
      <w:r w:rsidR="00E50EA0">
        <w:rPr>
          <w:rFonts w:cs="Arial"/>
          <w:szCs w:val="24"/>
        </w:rPr>
        <w:t>No dia do</w:t>
      </w:r>
      <w:r w:rsidR="00B416D2">
        <w:rPr>
          <w:rFonts w:cs="Arial"/>
          <w:szCs w:val="24"/>
        </w:rPr>
        <w:t>s</w:t>
      </w:r>
      <w:r w:rsidR="00E50EA0">
        <w:rPr>
          <w:rFonts w:cs="Arial"/>
          <w:szCs w:val="24"/>
        </w:rPr>
        <w:t xml:space="preserve"> crime</w:t>
      </w:r>
      <w:r w:rsidR="00B416D2">
        <w:rPr>
          <w:rFonts w:cs="Arial"/>
          <w:szCs w:val="24"/>
        </w:rPr>
        <w:t>s</w:t>
      </w:r>
      <w:r w:rsidR="00B147F4">
        <w:rPr>
          <w:rFonts w:cs="Arial"/>
          <w:szCs w:val="24"/>
        </w:rPr>
        <w:t>,</w:t>
      </w:r>
      <w:r w:rsidR="0047467B">
        <w:rPr>
          <w:rFonts w:cs="Arial"/>
          <w:szCs w:val="24"/>
        </w:rPr>
        <w:t xml:space="preserve"> </w:t>
      </w:r>
      <w:r w:rsidR="009A6442">
        <w:rPr>
          <w:rFonts w:cs="Arial"/>
          <w:szCs w:val="24"/>
        </w:rPr>
        <w:t>depois de uma discussão</w:t>
      </w:r>
      <w:r w:rsidR="001855C6">
        <w:rPr>
          <w:rFonts w:cs="Arial"/>
          <w:szCs w:val="24"/>
        </w:rPr>
        <w:t xml:space="preserve"> com a vítima, o denunciado ficou enraivecido</w:t>
      </w:r>
      <w:r w:rsidR="00F63DBE">
        <w:rPr>
          <w:rFonts w:cs="Arial"/>
          <w:szCs w:val="24"/>
        </w:rPr>
        <w:t xml:space="preserve"> e,</w:t>
      </w:r>
      <w:r w:rsidR="009A6442">
        <w:rPr>
          <w:rFonts w:cs="Arial"/>
          <w:szCs w:val="24"/>
        </w:rPr>
        <w:t xml:space="preserve"> </w:t>
      </w:r>
      <w:r w:rsidR="00272B09">
        <w:rPr>
          <w:rFonts w:cs="Arial"/>
          <w:szCs w:val="24"/>
        </w:rPr>
        <w:t>tomado p</w:t>
      </w:r>
      <w:r w:rsidR="00A31707">
        <w:rPr>
          <w:rFonts w:cs="Arial"/>
          <w:szCs w:val="24"/>
        </w:rPr>
        <w:t>or esse</w:t>
      </w:r>
      <w:r w:rsidR="00272B09">
        <w:rPr>
          <w:rFonts w:cs="Arial"/>
          <w:szCs w:val="24"/>
        </w:rPr>
        <w:t xml:space="preserve"> sentimento, </w:t>
      </w:r>
      <w:r w:rsidR="00F63DBE">
        <w:rPr>
          <w:rFonts w:cs="Arial"/>
          <w:szCs w:val="24"/>
        </w:rPr>
        <w:t>decidiu vingar-se.</w:t>
      </w:r>
      <w:r w:rsidR="00272B09">
        <w:rPr>
          <w:rFonts w:cs="Arial"/>
          <w:szCs w:val="24"/>
        </w:rPr>
        <w:t xml:space="preserve"> </w:t>
      </w:r>
      <w:r w:rsidR="00403D44">
        <w:rPr>
          <w:rFonts w:cs="Arial"/>
          <w:szCs w:val="24"/>
        </w:rPr>
        <w:t>Para tanto,</w:t>
      </w:r>
      <w:r w:rsidR="00272B09">
        <w:rPr>
          <w:rFonts w:cs="Arial"/>
          <w:szCs w:val="24"/>
        </w:rPr>
        <w:t xml:space="preserve"> investiu contra </w:t>
      </w:r>
      <w:r w:rsidR="00403D44">
        <w:rPr>
          <w:rFonts w:cs="Arial"/>
          <w:szCs w:val="24"/>
        </w:rPr>
        <w:t>Michele</w:t>
      </w:r>
      <w:r w:rsidR="00272B09">
        <w:rPr>
          <w:rFonts w:cs="Arial"/>
          <w:szCs w:val="24"/>
        </w:rPr>
        <w:t>, estrang</w:t>
      </w:r>
      <w:r w:rsidR="00462801">
        <w:rPr>
          <w:rFonts w:cs="Arial"/>
          <w:szCs w:val="24"/>
        </w:rPr>
        <w:t>ulando-a e</w:t>
      </w:r>
      <w:r w:rsidR="00403D44">
        <w:rPr>
          <w:rFonts w:cs="Arial"/>
          <w:szCs w:val="24"/>
        </w:rPr>
        <w:t>,</w:t>
      </w:r>
      <w:r w:rsidR="00462801">
        <w:rPr>
          <w:rFonts w:cs="Arial"/>
          <w:szCs w:val="24"/>
        </w:rPr>
        <w:t xml:space="preserve"> em seguida</w:t>
      </w:r>
      <w:r w:rsidR="00403D44">
        <w:rPr>
          <w:rFonts w:cs="Arial"/>
          <w:szCs w:val="24"/>
        </w:rPr>
        <w:t>, com uma faca,</w:t>
      </w:r>
      <w:r w:rsidR="00462801">
        <w:rPr>
          <w:rFonts w:cs="Arial"/>
          <w:szCs w:val="24"/>
        </w:rPr>
        <w:t xml:space="preserve"> desferiu</w:t>
      </w:r>
      <w:r w:rsidR="00272B09">
        <w:rPr>
          <w:rFonts w:cs="Arial"/>
          <w:szCs w:val="24"/>
        </w:rPr>
        <w:t xml:space="preserve"> golpes em seu pescoço</w:t>
      </w:r>
      <w:r w:rsidR="008033A8">
        <w:rPr>
          <w:rFonts w:cs="Arial"/>
          <w:szCs w:val="24"/>
        </w:rPr>
        <w:t>, causando-lhe a morte</w:t>
      </w:r>
      <w:r w:rsidR="007B54FD">
        <w:rPr>
          <w:rFonts w:cs="Arial"/>
          <w:szCs w:val="24"/>
        </w:rPr>
        <w:t>.</w:t>
      </w:r>
    </w:p>
    <w:p w:rsidR="00EF2BFB" w:rsidRDefault="00EF2BFB" w:rsidP="00EF2BFB">
      <w:pPr>
        <w:pStyle w:val="MAME"/>
        <w:tabs>
          <w:tab w:val="left" w:pos="9214"/>
        </w:tabs>
        <w:spacing w:after="0" w:line="360" w:lineRule="auto"/>
        <w:ind w:left="567" w:right="424" w:firstLine="1417"/>
        <w:rPr>
          <w:rFonts w:cs="Arial"/>
          <w:szCs w:val="24"/>
        </w:rPr>
      </w:pPr>
    </w:p>
    <w:p w:rsidR="00EF2BFB" w:rsidRDefault="001B6D68" w:rsidP="00EF2BFB">
      <w:pPr>
        <w:pStyle w:val="MAME"/>
        <w:tabs>
          <w:tab w:val="left" w:pos="9214"/>
        </w:tabs>
        <w:spacing w:after="0" w:line="360" w:lineRule="auto"/>
        <w:ind w:left="567" w:right="424" w:firstLine="1417"/>
        <w:rPr>
          <w:rFonts w:cs="Arial"/>
          <w:szCs w:val="24"/>
        </w:rPr>
      </w:pPr>
      <w:r>
        <w:rPr>
          <w:rFonts w:cs="Arial"/>
          <w:szCs w:val="24"/>
        </w:rPr>
        <w:t>Depois de matar Michele</w:t>
      </w:r>
      <w:r w:rsidR="00272B09">
        <w:rPr>
          <w:rFonts w:cs="Arial"/>
          <w:szCs w:val="24"/>
        </w:rPr>
        <w:t>,</w:t>
      </w:r>
      <w:r w:rsidR="008033A8">
        <w:rPr>
          <w:rFonts w:cs="Arial"/>
          <w:szCs w:val="24"/>
        </w:rPr>
        <w:t xml:space="preserve"> o denunciado levou </w:t>
      </w:r>
      <w:r>
        <w:rPr>
          <w:rFonts w:cs="Arial"/>
          <w:szCs w:val="24"/>
        </w:rPr>
        <w:t>o cadáver</w:t>
      </w:r>
      <w:r w:rsidR="008033A8">
        <w:rPr>
          <w:rFonts w:cs="Arial"/>
          <w:szCs w:val="24"/>
        </w:rPr>
        <w:t xml:space="preserve"> até um terreno baldio a poucos metros do local e </w:t>
      </w:r>
      <w:r>
        <w:rPr>
          <w:rFonts w:cs="Arial"/>
          <w:szCs w:val="24"/>
        </w:rPr>
        <w:t>o</w:t>
      </w:r>
      <w:r w:rsidR="008033A8">
        <w:rPr>
          <w:rFonts w:cs="Arial"/>
          <w:szCs w:val="24"/>
        </w:rPr>
        <w:t xml:space="preserve"> enterrou, ocultando</w:t>
      </w:r>
      <w:r>
        <w:rPr>
          <w:rFonts w:cs="Arial"/>
          <w:szCs w:val="24"/>
        </w:rPr>
        <w:t>-</w:t>
      </w:r>
      <w:r w:rsidR="008033A8">
        <w:rPr>
          <w:rFonts w:cs="Arial"/>
          <w:szCs w:val="24"/>
        </w:rPr>
        <w:t>o.</w:t>
      </w:r>
    </w:p>
    <w:p w:rsidR="00EF2BFB" w:rsidRDefault="00652236" w:rsidP="00EF2BFB">
      <w:pPr>
        <w:pStyle w:val="MAME"/>
        <w:tabs>
          <w:tab w:val="left" w:pos="9214"/>
        </w:tabs>
        <w:spacing w:after="0" w:line="360" w:lineRule="auto"/>
        <w:ind w:left="567" w:right="424" w:firstLine="1417"/>
        <w:rPr>
          <w:rFonts w:cs="Arial"/>
          <w:szCs w:val="24"/>
        </w:rPr>
      </w:pPr>
      <w:r w:rsidRPr="00652236">
        <w:rPr>
          <w:rFonts w:cs="Arial"/>
          <w:szCs w:val="24"/>
        </w:rPr>
        <w:lastRenderedPageBreak/>
        <w:t>O crime foi praticado por motivo torpe, visto qu</w:t>
      </w:r>
      <w:r>
        <w:rPr>
          <w:rFonts w:cs="Arial"/>
          <w:szCs w:val="24"/>
        </w:rPr>
        <w:t xml:space="preserve">e o denunciado o praticou </w:t>
      </w:r>
      <w:r w:rsidR="00494FAB">
        <w:rPr>
          <w:rFonts w:cs="Arial"/>
          <w:szCs w:val="24"/>
        </w:rPr>
        <w:t xml:space="preserve">porque </w:t>
      </w:r>
      <w:r w:rsidR="00924897">
        <w:rPr>
          <w:rFonts w:cs="Arial"/>
          <w:szCs w:val="24"/>
        </w:rPr>
        <w:t>vingou-se da raiva que sentiu da vítima</w:t>
      </w:r>
      <w:r>
        <w:rPr>
          <w:rFonts w:cs="Arial"/>
          <w:szCs w:val="24"/>
        </w:rPr>
        <w:t>.</w:t>
      </w:r>
    </w:p>
    <w:p w:rsidR="00EF2BFB" w:rsidRDefault="00EF2BFB" w:rsidP="00EF2BFB">
      <w:pPr>
        <w:pStyle w:val="MAME"/>
        <w:tabs>
          <w:tab w:val="left" w:pos="9214"/>
        </w:tabs>
        <w:spacing w:after="0" w:line="360" w:lineRule="auto"/>
        <w:ind w:left="567" w:right="424" w:firstLine="1417"/>
        <w:rPr>
          <w:rFonts w:cs="Arial"/>
          <w:szCs w:val="24"/>
        </w:rPr>
      </w:pPr>
    </w:p>
    <w:p w:rsidR="00EF2BFB" w:rsidRDefault="00702889" w:rsidP="00EF2BFB">
      <w:pPr>
        <w:pStyle w:val="MAME"/>
        <w:tabs>
          <w:tab w:val="left" w:pos="9214"/>
        </w:tabs>
        <w:spacing w:after="0" w:line="360" w:lineRule="auto"/>
        <w:ind w:left="567" w:right="424" w:firstLine="1417"/>
        <w:rPr>
          <w:rFonts w:cs="Arial"/>
          <w:szCs w:val="24"/>
        </w:rPr>
      </w:pPr>
      <w:r>
        <w:rPr>
          <w:rFonts w:cs="Arial"/>
          <w:szCs w:val="24"/>
        </w:rPr>
        <w:t>O</w:t>
      </w:r>
      <w:r w:rsidR="00735855">
        <w:rPr>
          <w:rFonts w:cs="Arial"/>
          <w:szCs w:val="24"/>
        </w:rPr>
        <w:t xml:space="preserve"> denunciado, </w:t>
      </w:r>
      <w:r w:rsidR="00CA462A">
        <w:rPr>
          <w:rFonts w:cs="Arial"/>
          <w:szCs w:val="24"/>
        </w:rPr>
        <w:t xml:space="preserve">além disso, </w:t>
      </w:r>
      <w:r w:rsidR="00735855">
        <w:rPr>
          <w:rFonts w:cs="Arial"/>
          <w:szCs w:val="24"/>
        </w:rPr>
        <w:t>a</w:t>
      </w:r>
      <w:r w:rsidR="00735855" w:rsidRPr="00080114">
        <w:rPr>
          <w:rFonts w:cs="Arial"/>
          <w:szCs w:val="24"/>
        </w:rPr>
        <w:t>gi</w:t>
      </w:r>
      <w:r>
        <w:rPr>
          <w:rFonts w:cs="Arial"/>
          <w:szCs w:val="24"/>
        </w:rPr>
        <w:t>u</w:t>
      </w:r>
      <w:r w:rsidR="00735855" w:rsidRPr="00080114">
        <w:rPr>
          <w:rFonts w:cs="Arial"/>
          <w:szCs w:val="24"/>
        </w:rPr>
        <w:t xml:space="preserve"> de forma surpreendente e inespe</w:t>
      </w:r>
      <w:r w:rsidR="00735855">
        <w:rPr>
          <w:rFonts w:cs="Arial"/>
          <w:szCs w:val="24"/>
        </w:rPr>
        <w:t xml:space="preserve">rada, </w:t>
      </w:r>
      <w:r w:rsidR="00735855" w:rsidRPr="00080114">
        <w:rPr>
          <w:rFonts w:cs="Arial"/>
          <w:szCs w:val="24"/>
        </w:rPr>
        <w:t>empreg</w:t>
      </w:r>
      <w:r w:rsidR="00973936">
        <w:rPr>
          <w:rFonts w:cs="Arial"/>
          <w:szCs w:val="24"/>
        </w:rPr>
        <w:t>ando</w:t>
      </w:r>
      <w:r w:rsidR="00735855" w:rsidRPr="00080114">
        <w:rPr>
          <w:rFonts w:cs="Arial"/>
          <w:szCs w:val="24"/>
        </w:rPr>
        <w:t xml:space="preserve"> recurso que dificultou a defesa da vítima</w:t>
      </w:r>
      <w:r w:rsidR="00735855">
        <w:rPr>
          <w:rFonts w:cs="Arial"/>
          <w:szCs w:val="24"/>
        </w:rPr>
        <w:t xml:space="preserve">, que </w:t>
      </w:r>
      <w:r w:rsidR="001E7737">
        <w:rPr>
          <w:rFonts w:cs="Arial"/>
          <w:szCs w:val="24"/>
        </w:rPr>
        <w:t xml:space="preserve">foi estrangulada e </w:t>
      </w:r>
      <w:r w:rsidR="008033A8">
        <w:rPr>
          <w:rFonts w:cs="Arial"/>
          <w:szCs w:val="24"/>
        </w:rPr>
        <w:t>estava desarmada</w:t>
      </w:r>
      <w:r w:rsidR="00735855" w:rsidRPr="00080114">
        <w:rPr>
          <w:rFonts w:cs="Arial"/>
          <w:szCs w:val="24"/>
        </w:rPr>
        <w:t>.</w:t>
      </w:r>
      <w:r w:rsidR="00735855">
        <w:rPr>
          <w:rFonts w:cs="Arial"/>
          <w:szCs w:val="24"/>
        </w:rPr>
        <w:t xml:space="preserve"> </w:t>
      </w:r>
    </w:p>
    <w:p w:rsidR="00EF2BFB" w:rsidRDefault="00EF2BFB" w:rsidP="00EF2BFB">
      <w:pPr>
        <w:pStyle w:val="MAME"/>
        <w:tabs>
          <w:tab w:val="left" w:pos="9214"/>
        </w:tabs>
        <w:spacing w:after="0" w:line="360" w:lineRule="auto"/>
        <w:ind w:left="567" w:right="424" w:firstLine="1417"/>
        <w:rPr>
          <w:rFonts w:cs="Arial"/>
          <w:szCs w:val="24"/>
        </w:rPr>
      </w:pPr>
    </w:p>
    <w:p w:rsidR="00EF2BFB" w:rsidRDefault="00500619" w:rsidP="00EF2BFB">
      <w:pPr>
        <w:pStyle w:val="MAME"/>
        <w:tabs>
          <w:tab w:val="left" w:pos="9214"/>
        </w:tabs>
        <w:spacing w:after="0" w:line="360" w:lineRule="auto"/>
        <w:ind w:left="567" w:right="424" w:firstLine="1417"/>
        <w:rPr>
          <w:rFonts w:cs="Arial"/>
          <w:szCs w:val="24"/>
        </w:rPr>
      </w:pPr>
      <w:r>
        <w:rPr>
          <w:rFonts w:cs="Arial"/>
          <w:szCs w:val="24"/>
        </w:rPr>
        <w:t>O</w:t>
      </w:r>
      <w:r w:rsidR="008178E6">
        <w:rPr>
          <w:rFonts w:cs="Arial"/>
          <w:szCs w:val="24"/>
        </w:rPr>
        <w:t xml:space="preserve"> crime</w:t>
      </w:r>
      <w:r w:rsidR="004B0F51">
        <w:rPr>
          <w:rFonts w:cs="Arial"/>
          <w:szCs w:val="24"/>
        </w:rPr>
        <w:t xml:space="preserve">, </w:t>
      </w:r>
      <w:r w:rsidR="00BB71B2">
        <w:rPr>
          <w:rFonts w:cs="Arial"/>
          <w:szCs w:val="24"/>
        </w:rPr>
        <w:t>por fim</w:t>
      </w:r>
      <w:r w:rsidR="004B0F51">
        <w:rPr>
          <w:rFonts w:cs="Arial"/>
          <w:szCs w:val="24"/>
        </w:rPr>
        <w:t>,</w:t>
      </w:r>
      <w:r w:rsidR="008178E6">
        <w:rPr>
          <w:rFonts w:cs="Arial"/>
          <w:szCs w:val="24"/>
        </w:rPr>
        <w:t xml:space="preserve"> foi praticado </w:t>
      </w:r>
      <w:r>
        <w:rPr>
          <w:rFonts w:cs="Arial"/>
          <w:szCs w:val="24"/>
        </w:rPr>
        <w:t>por</w:t>
      </w:r>
      <w:r w:rsidR="00897EA9">
        <w:rPr>
          <w:rFonts w:cs="Arial"/>
          <w:szCs w:val="24"/>
        </w:rPr>
        <w:t xml:space="preserve"> razões</w:t>
      </w:r>
      <w:r>
        <w:rPr>
          <w:rFonts w:cs="Arial"/>
          <w:szCs w:val="24"/>
        </w:rPr>
        <w:t xml:space="preserve"> </w:t>
      </w:r>
      <w:r w:rsidR="00897EA9">
        <w:rPr>
          <w:rFonts w:cs="Arial"/>
          <w:szCs w:val="24"/>
        </w:rPr>
        <w:t>de a vítima ser do sexo feminino</w:t>
      </w:r>
      <w:r w:rsidR="007B38A2">
        <w:rPr>
          <w:rFonts w:cs="Arial"/>
          <w:szCs w:val="24"/>
        </w:rPr>
        <w:t>,</w:t>
      </w:r>
      <w:r w:rsidR="00897EA9">
        <w:rPr>
          <w:rFonts w:cs="Arial"/>
          <w:szCs w:val="24"/>
        </w:rPr>
        <w:t xml:space="preserve"> envolvendo violência doméstica e </w:t>
      </w:r>
      <w:r>
        <w:rPr>
          <w:rFonts w:cs="Arial"/>
          <w:szCs w:val="24"/>
        </w:rPr>
        <w:t xml:space="preserve">familiar, haja vista que o denunciado </w:t>
      </w:r>
      <w:r w:rsidR="007B38A2">
        <w:rPr>
          <w:rFonts w:cs="Arial"/>
          <w:szCs w:val="24"/>
        </w:rPr>
        <w:t>conviveu</w:t>
      </w:r>
      <w:r>
        <w:rPr>
          <w:rFonts w:cs="Arial"/>
          <w:szCs w:val="24"/>
        </w:rPr>
        <w:t xml:space="preserve"> com </w:t>
      </w:r>
      <w:r w:rsidR="00414E7C">
        <w:rPr>
          <w:rFonts w:cs="Arial"/>
          <w:szCs w:val="24"/>
        </w:rPr>
        <w:t>ela</w:t>
      </w:r>
      <w:r w:rsidR="008033A8">
        <w:rPr>
          <w:rFonts w:cs="Arial"/>
          <w:szCs w:val="24"/>
        </w:rPr>
        <w:t xml:space="preserve"> por cerca de 10</w:t>
      </w:r>
      <w:r w:rsidR="007B38A2">
        <w:rPr>
          <w:rFonts w:cs="Arial"/>
          <w:szCs w:val="24"/>
        </w:rPr>
        <w:t xml:space="preserve"> anos</w:t>
      </w:r>
      <w:r w:rsidR="00897EA9">
        <w:rPr>
          <w:rFonts w:cs="Arial"/>
          <w:szCs w:val="24"/>
        </w:rPr>
        <w:t xml:space="preserve">. </w:t>
      </w:r>
    </w:p>
    <w:p w:rsidR="00EF2BFB" w:rsidRDefault="00EF2BFB" w:rsidP="00EF2BFB">
      <w:pPr>
        <w:pStyle w:val="MAME"/>
        <w:tabs>
          <w:tab w:val="left" w:pos="9214"/>
        </w:tabs>
        <w:spacing w:after="0" w:line="360" w:lineRule="auto"/>
        <w:ind w:left="567" w:right="424" w:firstLine="1417"/>
        <w:rPr>
          <w:rFonts w:cs="Arial"/>
          <w:szCs w:val="24"/>
        </w:rPr>
      </w:pPr>
    </w:p>
    <w:p w:rsidR="00735855" w:rsidRPr="00080114" w:rsidRDefault="00735855" w:rsidP="00EF2BFB">
      <w:pPr>
        <w:pStyle w:val="MAME"/>
        <w:tabs>
          <w:tab w:val="left" w:pos="9214"/>
        </w:tabs>
        <w:spacing w:after="0" w:line="360" w:lineRule="auto"/>
        <w:ind w:left="567" w:right="424" w:firstLine="1417"/>
        <w:rPr>
          <w:rFonts w:cs="Arial"/>
          <w:szCs w:val="24"/>
        </w:rPr>
      </w:pPr>
      <w:r w:rsidRPr="00080114">
        <w:rPr>
          <w:rFonts w:cs="Arial"/>
          <w:szCs w:val="24"/>
        </w:rPr>
        <w:t xml:space="preserve">Diante do exposto, </w:t>
      </w:r>
      <w:r w:rsidRPr="00080114">
        <w:rPr>
          <w:rFonts w:cs="Arial"/>
          <w:bCs/>
          <w:szCs w:val="24"/>
        </w:rPr>
        <w:t xml:space="preserve">denuncio </w:t>
      </w:r>
      <w:r w:rsidR="008033A8" w:rsidRPr="00B24109">
        <w:rPr>
          <w:rFonts w:cs="Arial"/>
          <w:b/>
          <w:szCs w:val="24"/>
        </w:rPr>
        <w:t>LUIZ HENRIQUE MARCONDES DOS SANTOS</w:t>
      </w:r>
      <w:r w:rsidRPr="00080114">
        <w:rPr>
          <w:rFonts w:cs="Arial"/>
          <w:b/>
          <w:szCs w:val="24"/>
        </w:rPr>
        <w:t xml:space="preserve"> </w:t>
      </w:r>
      <w:r w:rsidRPr="00080114">
        <w:rPr>
          <w:rFonts w:cs="Arial"/>
          <w:szCs w:val="24"/>
        </w:rPr>
        <w:t>como incurs</w:t>
      </w:r>
      <w:r>
        <w:rPr>
          <w:rFonts w:cs="Arial"/>
          <w:szCs w:val="24"/>
        </w:rPr>
        <w:t>o</w:t>
      </w:r>
      <w:r w:rsidRPr="00080114">
        <w:rPr>
          <w:rFonts w:cs="Arial"/>
          <w:szCs w:val="24"/>
        </w:rPr>
        <w:t xml:space="preserve"> no </w:t>
      </w:r>
      <w:r w:rsidRPr="00080114">
        <w:rPr>
          <w:rFonts w:cs="Arial"/>
          <w:bCs/>
          <w:szCs w:val="24"/>
        </w:rPr>
        <w:t xml:space="preserve">artigo 121, </w:t>
      </w:r>
      <w:r>
        <w:rPr>
          <w:rFonts w:cs="Arial"/>
          <w:bCs/>
          <w:szCs w:val="24"/>
        </w:rPr>
        <w:t>§ 2º, inciso</w:t>
      </w:r>
      <w:r w:rsidR="00FC61EF">
        <w:rPr>
          <w:rFonts w:cs="Arial"/>
          <w:bCs/>
          <w:szCs w:val="24"/>
        </w:rPr>
        <w:t>s</w:t>
      </w:r>
      <w:r>
        <w:rPr>
          <w:rFonts w:cs="Arial"/>
          <w:bCs/>
          <w:szCs w:val="24"/>
        </w:rPr>
        <w:t xml:space="preserve"> </w:t>
      </w:r>
      <w:r w:rsidR="00FD696D">
        <w:rPr>
          <w:rFonts w:cs="Arial"/>
          <w:bCs/>
          <w:szCs w:val="24"/>
        </w:rPr>
        <w:t xml:space="preserve">I, </w:t>
      </w:r>
      <w:r>
        <w:rPr>
          <w:rFonts w:cs="Arial"/>
          <w:bCs/>
          <w:szCs w:val="24"/>
        </w:rPr>
        <w:t>IV</w:t>
      </w:r>
      <w:r w:rsidR="00031E7F">
        <w:rPr>
          <w:rFonts w:cs="Arial"/>
          <w:bCs/>
          <w:szCs w:val="24"/>
        </w:rPr>
        <w:t xml:space="preserve"> e VI</w:t>
      </w:r>
      <w:r w:rsidR="00A87A87">
        <w:rPr>
          <w:rFonts w:cs="Arial"/>
          <w:bCs/>
          <w:szCs w:val="24"/>
        </w:rPr>
        <w:t>, §</w:t>
      </w:r>
      <w:r w:rsidR="00674E2B">
        <w:rPr>
          <w:rFonts w:cs="Arial"/>
          <w:bCs/>
          <w:szCs w:val="24"/>
        </w:rPr>
        <w:t xml:space="preserve"> </w:t>
      </w:r>
      <w:r w:rsidR="00A87A87">
        <w:rPr>
          <w:rFonts w:cs="Arial"/>
          <w:bCs/>
          <w:szCs w:val="24"/>
        </w:rPr>
        <w:t>2°-A, I</w:t>
      </w:r>
      <w:r w:rsidRPr="00080114">
        <w:rPr>
          <w:rFonts w:cs="Arial"/>
          <w:bCs/>
          <w:szCs w:val="24"/>
        </w:rPr>
        <w:t>,</w:t>
      </w:r>
      <w:r>
        <w:rPr>
          <w:rFonts w:cs="Arial"/>
          <w:bCs/>
          <w:szCs w:val="24"/>
        </w:rPr>
        <w:t xml:space="preserve"> </w:t>
      </w:r>
      <w:r w:rsidR="008033A8">
        <w:rPr>
          <w:rFonts w:cs="Arial"/>
          <w:bCs/>
          <w:szCs w:val="24"/>
        </w:rPr>
        <w:t>e artigo 211</w:t>
      </w:r>
      <w:r>
        <w:rPr>
          <w:rFonts w:cs="Arial"/>
          <w:bCs/>
          <w:szCs w:val="24"/>
        </w:rPr>
        <w:t>,</w:t>
      </w:r>
      <w:r w:rsidRPr="00080114">
        <w:rPr>
          <w:rFonts w:cs="Arial"/>
          <w:bCs/>
          <w:szCs w:val="24"/>
        </w:rPr>
        <w:t xml:space="preserve"> </w:t>
      </w:r>
      <w:r>
        <w:rPr>
          <w:rFonts w:cs="Arial"/>
          <w:bCs/>
          <w:szCs w:val="24"/>
        </w:rPr>
        <w:t xml:space="preserve">ambos </w:t>
      </w:r>
      <w:r w:rsidRPr="00080114">
        <w:rPr>
          <w:rFonts w:cs="Arial"/>
          <w:bCs/>
          <w:szCs w:val="24"/>
        </w:rPr>
        <w:t>do Código Penal</w:t>
      </w:r>
      <w:r w:rsidRPr="00080114">
        <w:rPr>
          <w:rFonts w:cs="Arial"/>
          <w:szCs w:val="24"/>
        </w:rPr>
        <w:t xml:space="preserve">, requerendo que, autuada e recebida esta, seja </w:t>
      </w:r>
      <w:r>
        <w:rPr>
          <w:rFonts w:cs="Arial"/>
          <w:szCs w:val="24"/>
        </w:rPr>
        <w:t>o</w:t>
      </w:r>
      <w:r w:rsidRPr="00080114">
        <w:rPr>
          <w:rFonts w:cs="Arial"/>
          <w:szCs w:val="24"/>
        </w:rPr>
        <w:t xml:space="preserve"> denunciad</w:t>
      </w:r>
      <w:r>
        <w:rPr>
          <w:rFonts w:cs="Arial"/>
          <w:szCs w:val="24"/>
        </w:rPr>
        <w:t>o</w:t>
      </w:r>
      <w:r w:rsidRPr="00080114">
        <w:rPr>
          <w:rFonts w:cs="Arial"/>
          <w:szCs w:val="24"/>
        </w:rPr>
        <w:t xml:space="preserve"> citad</w:t>
      </w:r>
      <w:r>
        <w:rPr>
          <w:rFonts w:cs="Arial"/>
          <w:szCs w:val="24"/>
        </w:rPr>
        <w:t>o</w:t>
      </w:r>
      <w:r w:rsidRPr="00080114">
        <w:rPr>
          <w:rFonts w:cs="Arial"/>
          <w:szCs w:val="24"/>
        </w:rPr>
        <w:t xml:space="preserve"> para responder à acusação, prosseguindo-se nos demais atos processuais de acordo com o previsto no artigo 406 e seguintes do Código de Processo Penal até a decisão de</w:t>
      </w:r>
      <w:r w:rsidRPr="00080114">
        <w:rPr>
          <w:rFonts w:cs="Arial"/>
          <w:b/>
          <w:szCs w:val="24"/>
        </w:rPr>
        <w:t xml:space="preserve"> </w:t>
      </w:r>
      <w:r w:rsidRPr="00080114">
        <w:rPr>
          <w:rFonts w:cs="Arial"/>
          <w:bCs/>
          <w:szCs w:val="24"/>
        </w:rPr>
        <w:t>pronúncia</w:t>
      </w:r>
      <w:r w:rsidRPr="00080114">
        <w:rPr>
          <w:rFonts w:cs="Arial"/>
          <w:szCs w:val="24"/>
        </w:rPr>
        <w:t xml:space="preserve"> para, ao final, ser julgado e condenado pelo Egrégio Tribunal do Júri.            </w:t>
      </w:r>
    </w:p>
    <w:p w:rsidR="00735855" w:rsidRPr="00080114" w:rsidRDefault="00735855" w:rsidP="00EF2BFB">
      <w:pPr>
        <w:pStyle w:val="MAME"/>
        <w:tabs>
          <w:tab w:val="left" w:pos="9214"/>
        </w:tabs>
        <w:spacing w:after="0" w:line="360" w:lineRule="auto"/>
        <w:ind w:left="567" w:right="424" w:firstLine="3402"/>
        <w:rPr>
          <w:rFonts w:cs="Arial"/>
          <w:szCs w:val="24"/>
        </w:rPr>
      </w:pPr>
    </w:p>
    <w:p w:rsidR="00735855" w:rsidRPr="00080114" w:rsidRDefault="00735855" w:rsidP="00EF2BFB">
      <w:pPr>
        <w:pStyle w:val="MAME"/>
        <w:tabs>
          <w:tab w:val="left" w:pos="9214"/>
        </w:tabs>
        <w:spacing w:after="0" w:line="360" w:lineRule="auto"/>
        <w:ind w:left="567" w:right="424"/>
        <w:jc w:val="left"/>
        <w:rPr>
          <w:rFonts w:cs="Arial"/>
          <w:szCs w:val="24"/>
        </w:rPr>
      </w:pPr>
      <w:r w:rsidRPr="00080114">
        <w:rPr>
          <w:rFonts w:cs="Arial"/>
          <w:szCs w:val="24"/>
        </w:rPr>
        <w:t>ROL:</w:t>
      </w:r>
    </w:p>
    <w:p w:rsidR="00735855" w:rsidRPr="00080114" w:rsidRDefault="00735855" w:rsidP="00EF2BFB">
      <w:pPr>
        <w:pStyle w:val="MAME"/>
        <w:tabs>
          <w:tab w:val="left" w:pos="9214"/>
        </w:tabs>
        <w:spacing w:after="0" w:line="360" w:lineRule="auto"/>
        <w:ind w:left="567" w:right="424"/>
        <w:jc w:val="left"/>
        <w:rPr>
          <w:rFonts w:cs="Arial"/>
          <w:szCs w:val="24"/>
        </w:rPr>
      </w:pPr>
    </w:p>
    <w:p w:rsidR="00BC7730" w:rsidRDefault="00AE3C3A" w:rsidP="00EF2BFB">
      <w:pPr>
        <w:pStyle w:val="MAME"/>
        <w:numPr>
          <w:ilvl w:val="0"/>
          <w:numId w:val="1"/>
        </w:numPr>
        <w:tabs>
          <w:tab w:val="left" w:pos="9214"/>
        </w:tabs>
        <w:spacing w:after="0" w:line="360" w:lineRule="auto"/>
        <w:ind w:left="567" w:right="424"/>
        <w:jc w:val="left"/>
        <w:rPr>
          <w:rFonts w:cs="Arial"/>
          <w:szCs w:val="24"/>
        </w:rPr>
      </w:pPr>
      <w:r>
        <w:rPr>
          <w:rFonts w:cs="Arial"/>
          <w:szCs w:val="24"/>
        </w:rPr>
        <w:t>Isadora</w:t>
      </w:r>
      <w:r w:rsidR="00D35A77">
        <w:rPr>
          <w:rFonts w:cs="Arial"/>
          <w:szCs w:val="24"/>
        </w:rPr>
        <w:t xml:space="preserve"> (</w:t>
      </w:r>
      <w:r>
        <w:rPr>
          <w:rFonts w:cs="Arial"/>
          <w:szCs w:val="24"/>
        </w:rPr>
        <w:t>José Filgueira Cardozo</w:t>
      </w:r>
      <w:r w:rsidR="00D35A77">
        <w:rPr>
          <w:rFonts w:cs="Arial"/>
          <w:szCs w:val="24"/>
        </w:rPr>
        <w:t xml:space="preserve">) – fls. </w:t>
      </w:r>
      <w:r>
        <w:rPr>
          <w:rFonts w:cs="Arial"/>
          <w:szCs w:val="24"/>
        </w:rPr>
        <w:t>95</w:t>
      </w:r>
      <w:r w:rsidR="006E6AB7">
        <w:rPr>
          <w:rFonts w:cs="Arial"/>
          <w:szCs w:val="24"/>
        </w:rPr>
        <w:t>/97</w:t>
      </w:r>
    </w:p>
    <w:p w:rsidR="008033A8" w:rsidRDefault="008033A8" w:rsidP="00EF2BFB">
      <w:pPr>
        <w:pStyle w:val="MAME"/>
        <w:numPr>
          <w:ilvl w:val="0"/>
          <w:numId w:val="1"/>
        </w:numPr>
        <w:tabs>
          <w:tab w:val="left" w:pos="9214"/>
        </w:tabs>
        <w:spacing w:after="0" w:line="360" w:lineRule="auto"/>
        <w:ind w:left="567" w:right="424"/>
        <w:jc w:val="left"/>
        <w:rPr>
          <w:rFonts w:cs="Arial"/>
          <w:szCs w:val="24"/>
        </w:rPr>
      </w:pPr>
      <w:r>
        <w:rPr>
          <w:rFonts w:cs="Arial"/>
          <w:szCs w:val="24"/>
        </w:rPr>
        <w:t>Roseli Apar</w:t>
      </w:r>
      <w:r w:rsidR="00197325">
        <w:rPr>
          <w:rFonts w:cs="Arial"/>
          <w:szCs w:val="24"/>
        </w:rPr>
        <w:t>ecida dos Santos – fls. 131/133</w:t>
      </w:r>
    </w:p>
    <w:p w:rsidR="008033A8" w:rsidRPr="00080114" w:rsidRDefault="008033A8" w:rsidP="00EF2BFB">
      <w:pPr>
        <w:pStyle w:val="MAME"/>
        <w:tabs>
          <w:tab w:val="left" w:pos="9214"/>
        </w:tabs>
        <w:spacing w:after="0" w:line="360" w:lineRule="auto"/>
        <w:ind w:left="567" w:right="424" w:firstLine="3402"/>
        <w:rPr>
          <w:rFonts w:cs="Arial"/>
          <w:szCs w:val="24"/>
        </w:rPr>
      </w:pPr>
    </w:p>
    <w:p w:rsidR="008033A8" w:rsidRPr="00080114" w:rsidRDefault="00735855" w:rsidP="00EF2BFB">
      <w:pPr>
        <w:tabs>
          <w:tab w:val="left" w:pos="9214"/>
        </w:tabs>
        <w:spacing w:line="360" w:lineRule="auto"/>
        <w:ind w:left="567" w:right="424"/>
        <w:jc w:val="center"/>
        <w:rPr>
          <w:rFonts w:ascii="Arial" w:hAnsi="Arial" w:cs="Arial"/>
          <w:sz w:val="24"/>
          <w:szCs w:val="24"/>
        </w:rPr>
      </w:pPr>
      <w:r w:rsidRPr="00080114">
        <w:rPr>
          <w:rFonts w:ascii="Arial" w:hAnsi="Arial" w:cs="Arial"/>
          <w:sz w:val="24"/>
          <w:szCs w:val="24"/>
        </w:rPr>
        <w:t xml:space="preserve">São Paulo, </w:t>
      </w:r>
      <w:r w:rsidR="00876EDD">
        <w:rPr>
          <w:rFonts w:ascii="Arial" w:hAnsi="Arial" w:cs="Arial"/>
          <w:sz w:val="24"/>
          <w:szCs w:val="24"/>
        </w:rPr>
        <w:t>9</w:t>
      </w:r>
      <w:r w:rsidR="009C6677">
        <w:rPr>
          <w:rFonts w:ascii="Arial" w:hAnsi="Arial" w:cs="Arial"/>
          <w:sz w:val="24"/>
          <w:szCs w:val="24"/>
        </w:rPr>
        <w:t xml:space="preserve"> de ju</w:t>
      </w:r>
      <w:r w:rsidR="008033A8">
        <w:rPr>
          <w:rFonts w:ascii="Arial" w:hAnsi="Arial" w:cs="Arial"/>
          <w:sz w:val="24"/>
          <w:szCs w:val="24"/>
        </w:rPr>
        <w:t>n</w:t>
      </w:r>
      <w:r w:rsidR="009C6677">
        <w:rPr>
          <w:rFonts w:ascii="Arial" w:hAnsi="Arial" w:cs="Arial"/>
          <w:sz w:val="24"/>
          <w:szCs w:val="24"/>
        </w:rPr>
        <w:t>h</w:t>
      </w:r>
      <w:r>
        <w:rPr>
          <w:rFonts w:ascii="Arial" w:hAnsi="Arial" w:cs="Arial"/>
          <w:sz w:val="24"/>
          <w:szCs w:val="24"/>
        </w:rPr>
        <w:t xml:space="preserve">o de </w:t>
      </w:r>
      <w:r w:rsidR="00876EDD">
        <w:rPr>
          <w:rFonts w:ascii="Arial" w:hAnsi="Arial" w:cs="Arial"/>
          <w:sz w:val="24"/>
          <w:szCs w:val="24"/>
        </w:rPr>
        <w:t>2016</w:t>
      </w:r>
    </w:p>
    <w:p w:rsidR="00735855" w:rsidRPr="00080114" w:rsidRDefault="00735855" w:rsidP="00EF2BFB">
      <w:pPr>
        <w:tabs>
          <w:tab w:val="left" w:pos="9214"/>
        </w:tabs>
        <w:ind w:left="567" w:right="424"/>
        <w:jc w:val="center"/>
        <w:rPr>
          <w:rFonts w:ascii="Arial" w:hAnsi="Arial" w:cs="Arial"/>
          <w:b/>
          <w:sz w:val="24"/>
          <w:szCs w:val="24"/>
        </w:rPr>
      </w:pPr>
      <w:r w:rsidRPr="00080114">
        <w:rPr>
          <w:rFonts w:ascii="Arial" w:hAnsi="Arial" w:cs="Arial"/>
          <w:b/>
          <w:sz w:val="24"/>
          <w:szCs w:val="24"/>
        </w:rPr>
        <w:t xml:space="preserve">Flávio </w:t>
      </w:r>
      <w:proofErr w:type="spellStart"/>
      <w:r w:rsidRPr="00080114">
        <w:rPr>
          <w:rFonts w:ascii="Arial" w:hAnsi="Arial" w:cs="Arial"/>
          <w:b/>
          <w:sz w:val="24"/>
          <w:szCs w:val="24"/>
        </w:rPr>
        <w:t>Farinazzo</w:t>
      </w:r>
      <w:proofErr w:type="spellEnd"/>
      <w:r w:rsidRPr="00080114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080114">
        <w:rPr>
          <w:rFonts w:ascii="Arial" w:hAnsi="Arial" w:cs="Arial"/>
          <w:b/>
          <w:sz w:val="24"/>
          <w:szCs w:val="24"/>
        </w:rPr>
        <w:t>Lorza</w:t>
      </w:r>
      <w:proofErr w:type="spellEnd"/>
    </w:p>
    <w:p w:rsidR="00735855" w:rsidRDefault="00735855" w:rsidP="00EF2BFB">
      <w:pPr>
        <w:tabs>
          <w:tab w:val="left" w:pos="9214"/>
        </w:tabs>
        <w:ind w:left="567" w:right="424"/>
        <w:jc w:val="center"/>
        <w:rPr>
          <w:rFonts w:ascii="Arial" w:hAnsi="Arial" w:cs="Arial"/>
          <w:sz w:val="24"/>
          <w:szCs w:val="24"/>
        </w:rPr>
      </w:pPr>
      <w:r w:rsidRPr="00080114">
        <w:rPr>
          <w:rFonts w:ascii="Arial" w:hAnsi="Arial" w:cs="Arial"/>
          <w:sz w:val="24"/>
          <w:szCs w:val="24"/>
        </w:rPr>
        <w:t>Promotor de Justiça</w:t>
      </w:r>
    </w:p>
    <w:p w:rsidR="00EF2BFB" w:rsidRPr="00080114" w:rsidRDefault="00EF2BFB" w:rsidP="00EF2BFB">
      <w:pPr>
        <w:tabs>
          <w:tab w:val="left" w:pos="9214"/>
        </w:tabs>
        <w:ind w:left="567" w:right="424"/>
        <w:jc w:val="center"/>
        <w:rPr>
          <w:rFonts w:ascii="Arial" w:hAnsi="Arial" w:cs="Arial"/>
          <w:sz w:val="24"/>
          <w:szCs w:val="24"/>
        </w:rPr>
      </w:pPr>
    </w:p>
    <w:p w:rsidR="00735855" w:rsidRPr="00080114" w:rsidRDefault="008033A8" w:rsidP="00EF2BFB">
      <w:pPr>
        <w:tabs>
          <w:tab w:val="left" w:pos="9214"/>
        </w:tabs>
        <w:ind w:left="567" w:right="42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Nathalia Gomes Monteiro</w:t>
      </w:r>
    </w:p>
    <w:p w:rsidR="00735855" w:rsidRPr="00462801" w:rsidRDefault="008033A8" w:rsidP="00EF2BFB">
      <w:pPr>
        <w:tabs>
          <w:tab w:val="left" w:pos="9214"/>
        </w:tabs>
        <w:ind w:left="567" w:right="42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Estagiária</w:t>
      </w:r>
      <w:r w:rsidR="00462801">
        <w:rPr>
          <w:rFonts w:ascii="Arial" w:hAnsi="Arial" w:cs="Arial"/>
          <w:sz w:val="24"/>
          <w:szCs w:val="24"/>
        </w:rPr>
        <w:t xml:space="preserve"> do Ministério Público</w:t>
      </w:r>
      <w:bookmarkStart w:id="0" w:name="_GoBack"/>
      <w:bookmarkEnd w:id="0"/>
    </w:p>
    <w:sectPr w:rsidR="00735855" w:rsidRPr="00462801" w:rsidSect="00EF2BFB">
      <w:pgSz w:w="11906" w:h="16838"/>
      <w:pgMar w:top="2410" w:right="424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D571AB"/>
    <w:multiLevelType w:val="hybridMultilevel"/>
    <w:tmpl w:val="4FF6FFC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854"/>
    <w:rsid w:val="00025913"/>
    <w:rsid w:val="00031E7F"/>
    <w:rsid w:val="00095AA3"/>
    <w:rsid w:val="001308EC"/>
    <w:rsid w:val="001666EF"/>
    <w:rsid w:val="001855C6"/>
    <w:rsid w:val="00197325"/>
    <w:rsid w:val="001B27AA"/>
    <w:rsid w:val="001B6D68"/>
    <w:rsid w:val="001D2F50"/>
    <w:rsid w:val="001E7737"/>
    <w:rsid w:val="00232854"/>
    <w:rsid w:val="00272B09"/>
    <w:rsid w:val="002808DD"/>
    <w:rsid w:val="002B4ABB"/>
    <w:rsid w:val="00321F09"/>
    <w:rsid w:val="003A440F"/>
    <w:rsid w:val="00403D44"/>
    <w:rsid w:val="00414E7C"/>
    <w:rsid w:val="00434BF5"/>
    <w:rsid w:val="00460365"/>
    <w:rsid w:val="00462801"/>
    <w:rsid w:val="0047467B"/>
    <w:rsid w:val="00494FAB"/>
    <w:rsid w:val="004B0890"/>
    <w:rsid w:val="004B0F51"/>
    <w:rsid w:val="004C0BE4"/>
    <w:rsid w:val="004C18D8"/>
    <w:rsid w:val="00500619"/>
    <w:rsid w:val="00522E82"/>
    <w:rsid w:val="00562DD7"/>
    <w:rsid w:val="005B74A6"/>
    <w:rsid w:val="00652236"/>
    <w:rsid w:val="00674E2B"/>
    <w:rsid w:val="00677670"/>
    <w:rsid w:val="006B2002"/>
    <w:rsid w:val="006C3C67"/>
    <w:rsid w:val="006E6AB7"/>
    <w:rsid w:val="00702889"/>
    <w:rsid w:val="007220C6"/>
    <w:rsid w:val="00735855"/>
    <w:rsid w:val="007B38A2"/>
    <w:rsid w:val="007B54FD"/>
    <w:rsid w:val="007C3B65"/>
    <w:rsid w:val="007C6368"/>
    <w:rsid w:val="007E416C"/>
    <w:rsid w:val="008033A8"/>
    <w:rsid w:val="00810790"/>
    <w:rsid w:val="008178E6"/>
    <w:rsid w:val="00861339"/>
    <w:rsid w:val="00866273"/>
    <w:rsid w:val="00872AF7"/>
    <w:rsid w:val="00876EDD"/>
    <w:rsid w:val="00897EA9"/>
    <w:rsid w:val="00924897"/>
    <w:rsid w:val="0093401B"/>
    <w:rsid w:val="00951D8D"/>
    <w:rsid w:val="009523A8"/>
    <w:rsid w:val="00953BFD"/>
    <w:rsid w:val="00967EF9"/>
    <w:rsid w:val="00973936"/>
    <w:rsid w:val="009A6442"/>
    <w:rsid w:val="009B16CE"/>
    <w:rsid w:val="009C6677"/>
    <w:rsid w:val="00A31707"/>
    <w:rsid w:val="00A87A87"/>
    <w:rsid w:val="00AB0AFD"/>
    <w:rsid w:val="00AB7A4C"/>
    <w:rsid w:val="00AE3C3A"/>
    <w:rsid w:val="00B035DC"/>
    <w:rsid w:val="00B147F4"/>
    <w:rsid w:val="00B24109"/>
    <w:rsid w:val="00B255E5"/>
    <w:rsid w:val="00B416D2"/>
    <w:rsid w:val="00BB2D3E"/>
    <w:rsid w:val="00BB71B2"/>
    <w:rsid w:val="00BC7730"/>
    <w:rsid w:val="00C163A5"/>
    <w:rsid w:val="00C639A3"/>
    <w:rsid w:val="00C63E63"/>
    <w:rsid w:val="00CA462A"/>
    <w:rsid w:val="00CF0B7B"/>
    <w:rsid w:val="00D159DC"/>
    <w:rsid w:val="00D35A77"/>
    <w:rsid w:val="00DA77E2"/>
    <w:rsid w:val="00DF41CC"/>
    <w:rsid w:val="00E02D9A"/>
    <w:rsid w:val="00E50EA0"/>
    <w:rsid w:val="00E60349"/>
    <w:rsid w:val="00E71082"/>
    <w:rsid w:val="00E92195"/>
    <w:rsid w:val="00E963D8"/>
    <w:rsid w:val="00EF2BFB"/>
    <w:rsid w:val="00F63DBE"/>
    <w:rsid w:val="00F674FF"/>
    <w:rsid w:val="00F94462"/>
    <w:rsid w:val="00FC61EF"/>
    <w:rsid w:val="00FD6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EBBE5"/>
  <w15:docId w15:val="{DA5DC6D8-92EE-4C0C-94E3-A352C3F49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AME">
    <w:name w:val="MAME"/>
    <w:basedOn w:val="Normal"/>
    <w:rsid w:val="00735855"/>
    <w:pPr>
      <w:tabs>
        <w:tab w:val="left" w:pos="2835"/>
      </w:tabs>
      <w:spacing w:after="240" w:line="360" w:lineRule="atLeast"/>
      <w:jc w:val="both"/>
    </w:pPr>
    <w:rPr>
      <w:rFonts w:ascii="Arial" w:eastAsia="Times New Roman" w:hAnsi="Arial" w:cs="Times New Roman"/>
      <w:sz w:val="24"/>
      <w:szCs w:val="20"/>
    </w:rPr>
  </w:style>
  <w:style w:type="paragraph" w:customStyle="1" w:styleId="MAME2">
    <w:name w:val="MAME2"/>
    <w:basedOn w:val="Normal"/>
    <w:rsid w:val="00735855"/>
    <w:pPr>
      <w:tabs>
        <w:tab w:val="left" w:pos="2835"/>
      </w:tabs>
      <w:spacing w:after="240" w:line="360" w:lineRule="atLeast"/>
      <w:jc w:val="both"/>
    </w:pPr>
    <w:rPr>
      <w:rFonts w:ascii="Arial" w:eastAsia="Times New Roman" w:hAnsi="Arial" w:cs="Times New Roman"/>
      <w:sz w:val="28"/>
      <w:szCs w:val="20"/>
      <w:lang w:val="pt-PT"/>
    </w:rPr>
  </w:style>
  <w:style w:type="paragraph" w:customStyle="1" w:styleId="Corpodepetio">
    <w:name w:val="Corpo de petição"/>
    <w:basedOn w:val="Normal"/>
    <w:rsid w:val="00735855"/>
    <w:pPr>
      <w:spacing w:before="240" w:after="240" w:line="240" w:lineRule="auto"/>
      <w:ind w:firstLine="3402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A77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77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409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Itautec S.A.</Company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Itautec</dc:creator>
  <cp:lastModifiedBy>mpsp</cp:lastModifiedBy>
  <cp:revision>3</cp:revision>
  <cp:lastPrinted>2016-06-09T18:42:00Z</cp:lastPrinted>
  <dcterms:created xsi:type="dcterms:W3CDTF">2016-06-09T18:44:00Z</dcterms:created>
  <dcterms:modified xsi:type="dcterms:W3CDTF">2016-06-09T19:20:00Z</dcterms:modified>
</cp:coreProperties>
</file>