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6D67" w14:textId="77777777" w:rsidR="00826770" w:rsidRDefault="00826770" w:rsidP="00826770">
      <w:pPr>
        <w:pStyle w:val="Jurisprudncias"/>
      </w:pPr>
      <w:r w:rsidRPr="00B429C3">
        <w:t>Guia de atuação do Ministério Público na fiscalização do processo de escolha do Conselho Tutelar</w:t>
      </w:r>
    </w:p>
    <w:p w14:paraId="61AABFCA" w14:textId="77777777" w:rsidR="00826770" w:rsidRDefault="00826770" w:rsidP="00826770">
      <w:pPr>
        <w:pStyle w:val="Jurisprudncias"/>
      </w:pPr>
    </w:p>
    <w:p w14:paraId="6E8C8B23" w14:textId="242902D9" w:rsidR="00826770" w:rsidRPr="00B429C3" w:rsidRDefault="00826770" w:rsidP="00826770">
      <w:pPr>
        <w:pStyle w:val="Jurisprudncias"/>
      </w:pPr>
      <w:r w:rsidRPr="00B429C3">
        <w:t xml:space="preserve">Apêndice </w:t>
      </w:r>
      <w:r>
        <w:t>V</w:t>
      </w:r>
      <w:r w:rsidR="00C93B57">
        <w:t>II</w:t>
      </w:r>
      <w:r w:rsidRPr="00B429C3">
        <w:t xml:space="preserve"> – Minuta de </w:t>
      </w:r>
      <w:r w:rsidR="00C93B57">
        <w:t>Edital de convocação dos eleitores</w:t>
      </w:r>
    </w:p>
    <w:p w14:paraId="20C2A6FE" w14:textId="77777777" w:rsidR="00826770" w:rsidRPr="00B429C3" w:rsidRDefault="00826770" w:rsidP="00826770">
      <w:pPr>
        <w:pStyle w:val="Jurisprudncias"/>
      </w:pPr>
    </w:p>
    <w:p w14:paraId="668D19B1" w14:textId="77777777" w:rsidR="00826770" w:rsidRDefault="00826770" w:rsidP="00826770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4E1F76B6" w14:textId="77777777" w:rsidR="00826770" w:rsidRDefault="00826770" w:rsidP="00826770">
      <w:pPr>
        <w:pStyle w:val="Jurisprudncias"/>
      </w:pPr>
    </w:p>
    <w:p w14:paraId="281A1509" w14:textId="77777777" w:rsidR="00826770" w:rsidRPr="00B429C3" w:rsidRDefault="00826770" w:rsidP="00826770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8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217909F1" w14:textId="77777777" w:rsidR="00826770" w:rsidRDefault="00826770" w:rsidP="00BE292A">
      <w:pPr>
        <w:pStyle w:val="Ttulo2"/>
        <w:numPr>
          <w:ilvl w:val="0"/>
          <w:numId w:val="0"/>
        </w:numPr>
        <w:ind w:left="576" w:hanging="576"/>
      </w:pPr>
    </w:p>
    <w:p w14:paraId="3B7F3127" w14:textId="77777777" w:rsidR="00826770" w:rsidRDefault="00826770" w:rsidP="00BE292A">
      <w:pPr>
        <w:pStyle w:val="Ttulo2"/>
        <w:numPr>
          <w:ilvl w:val="0"/>
          <w:numId w:val="0"/>
        </w:numPr>
        <w:ind w:left="576" w:hanging="576"/>
      </w:pPr>
    </w:p>
    <w:p w14:paraId="51AE51C4" w14:textId="77777777" w:rsidR="00BE292A" w:rsidRPr="00674C99" w:rsidRDefault="00BE292A" w:rsidP="00BE292A">
      <w:pPr>
        <w:pStyle w:val="Ttulo2"/>
        <w:numPr>
          <w:ilvl w:val="0"/>
          <w:numId w:val="0"/>
        </w:numPr>
        <w:ind w:left="576" w:hanging="576"/>
      </w:pPr>
      <w:r w:rsidRPr="00674C99">
        <w:t>Minuta de Edital de convocação dos eleitores</w:t>
      </w:r>
    </w:p>
    <w:p w14:paraId="2783A4D8" w14:textId="77777777" w:rsidR="00BE292A" w:rsidRPr="00674C99" w:rsidRDefault="00BE292A" w:rsidP="00BE292A">
      <w:pPr>
        <w:pStyle w:val="Jurisprudncias"/>
      </w:pPr>
    </w:p>
    <w:p w14:paraId="0057C7BE" w14:textId="77777777" w:rsidR="00BE292A" w:rsidRPr="00674C99" w:rsidRDefault="00BE292A" w:rsidP="00BE292A">
      <w:pPr>
        <w:pStyle w:val="Jurisprudncias"/>
        <w:rPr>
          <w:b/>
          <w:bCs/>
        </w:rPr>
      </w:pPr>
      <w:r w:rsidRPr="00674C99">
        <w:rPr>
          <w:b/>
          <w:bCs/>
        </w:rPr>
        <w:t>Edital n. XXX/XXXX</w:t>
      </w:r>
    </w:p>
    <w:p w14:paraId="42966C43" w14:textId="77777777" w:rsidR="00BE292A" w:rsidRPr="00674C99" w:rsidRDefault="00BE292A" w:rsidP="00BE292A">
      <w:pPr>
        <w:pStyle w:val="Jurisprudncias"/>
      </w:pPr>
    </w:p>
    <w:p w14:paraId="1FC40E93" w14:textId="695196E4" w:rsidR="00BE292A" w:rsidRPr="00674C99" w:rsidRDefault="00BE292A" w:rsidP="00BE292A">
      <w:pPr>
        <w:pStyle w:val="Jurisprudncias"/>
      </w:pPr>
      <w:r w:rsidRPr="00674C99">
        <w:t>Edital de convocação dos eleitores do Município de (</w:t>
      </w:r>
      <w:r w:rsidRPr="00C93B57">
        <w:rPr>
          <w:color w:val="FF0000"/>
        </w:rPr>
        <w:t>nome do Município</w:t>
      </w:r>
      <w:r w:rsidRPr="00674C99">
        <w:t>) para o processo de escolha dos membros do Conselho Tutelar do Município de (</w:t>
      </w:r>
      <w:r w:rsidRPr="00C93B57">
        <w:rPr>
          <w:color w:val="FF0000"/>
        </w:rPr>
        <w:t>nome do Município</w:t>
      </w:r>
      <w:r w:rsidRPr="00674C99">
        <w:t xml:space="preserve">), para o período de </w:t>
      </w:r>
      <w:r w:rsidR="00C93B57">
        <w:t>2024 a 2028</w:t>
      </w:r>
      <w:r w:rsidRPr="00674C99">
        <w:t>.</w:t>
      </w:r>
    </w:p>
    <w:p w14:paraId="3F6FE329" w14:textId="77777777" w:rsidR="00BE292A" w:rsidRPr="00674C99" w:rsidRDefault="00BE292A" w:rsidP="00BE292A">
      <w:pPr>
        <w:pStyle w:val="Jurisprudncias"/>
      </w:pPr>
    </w:p>
    <w:p w14:paraId="426A79DB" w14:textId="0B4CD83C" w:rsidR="00BE292A" w:rsidRPr="00674C99" w:rsidRDefault="00BE292A" w:rsidP="00BE292A">
      <w:pPr>
        <w:pStyle w:val="Jurisprudncias"/>
      </w:pPr>
      <w:r w:rsidRPr="00674C99">
        <w:t>A Comissão Especial para o processo de escolha dos membros do Conselho Tutelar, constituída pelo Conselho Municipal dos Direitos da Criança e do Adolescente do Município de (</w:t>
      </w:r>
      <w:r w:rsidRPr="00C93B57">
        <w:rPr>
          <w:color w:val="FF0000"/>
        </w:rPr>
        <w:t>nome do Município</w:t>
      </w:r>
      <w:r w:rsidRPr="00674C99">
        <w:t xml:space="preserve">), na forma da Resolução n. </w:t>
      </w:r>
      <w:r w:rsidRPr="00C93B57">
        <w:rPr>
          <w:color w:val="FF0000"/>
        </w:rPr>
        <w:t>XX/XXXX</w:t>
      </w:r>
      <w:r w:rsidRPr="00674C99">
        <w:t xml:space="preserve">, </w:t>
      </w:r>
      <w:r w:rsidRPr="00C93B57">
        <w:rPr>
          <w:b/>
        </w:rPr>
        <w:t xml:space="preserve">CONVOCA </w:t>
      </w:r>
      <w:r w:rsidRPr="00674C99">
        <w:t xml:space="preserve">todos os eleitores do Município para </w:t>
      </w:r>
      <w:r w:rsidRPr="00C93B57">
        <w:t xml:space="preserve">participarem do processo de escolha que definirá os novos membros do CONSELHO TUTELAR </w:t>
      </w:r>
      <w:r w:rsidRPr="00674C99">
        <w:t>DO MUNICÍPIO DE (NOME DO MUNICÍPIO).</w:t>
      </w:r>
    </w:p>
    <w:p w14:paraId="09D197DC" w14:textId="77777777" w:rsidR="00BE292A" w:rsidRPr="00674C99" w:rsidRDefault="00BE292A" w:rsidP="00BE292A">
      <w:pPr>
        <w:pStyle w:val="Jurisprudncias"/>
      </w:pPr>
    </w:p>
    <w:p w14:paraId="48BB8978" w14:textId="1B282D5A" w:rsidR="00BE292A" w:rsidRPr="00674C99" w:rsidRDefault="00BE292A" w:rsidP="00BE292A">
      <w:pPr>
        <w:pStyle w:val="Jurisprudncias"/>
      </w:pPr>
      <w:r w:rsidRPr="00674C99">
        <w:t xml:space="preserve">I – </w:t>
      </w:r>
      <w:r w:rsidRPr="00C93B57">
        <w:t xml:space="preserve">A votação do processo de escolha </w:t>
      </w:r>
      <w:r w:rsidRPr="00674C99">
        <w:t xml:space="preserve">ocorrerá no dia (data), no horário de </w:t>
      </w:r>
      <w:r w:rsidRPr="00C93B57">
        <w:t xml:space="preserve">8h às </w:t>
      </w:r>
      <w:r w:rsidRPr="00674C99">
        <w:t>17h, nos locais abaixo relacionados:</w:t>
      </w:r>
    </w:p>
    <w:p w14:paraId="5D95A36C" w14:textId="77777777" w:rsidR="00BE292A" w:rsidRPr="00674C99" w:rsidRDefault="00BE292A" w:rsidP="00BE292A">
      <w:pPr>
        <w:pStyle w:val="Citao"/>
        <w:rPr>
          <w:color w:val="auto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BE292A" w:rsidRPr="00674C99" w14:paraId="74A6CE89" w14:textId="77777777" w:rsidTr="00CE04DF">
        <w:tc>
          <w:tcPr>
            <w:tcW w:w="4248" w:type="dxa"/>
            <w:shd w:val="clear" w:color="auto" w:fill="auto"/>
          </w:tcPr>
          <w:p w14:paraId="50AB567A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Locais de Votação</w:t>
            </w:r>
          </w:p>
          <w:p w14:paraId="582163E8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Urna Receptora</w:t>
            </w:r>
          </w:p>
        </w:tc>
        <w:tc>
          <w:tcPr>
            <w:tcW w:w="4246" w:type="dxa"/>
            <w:shd w:val="clear" w:color="auto" w:fill="auto"/>
          </w:tcPr>
          <w:p w14:paraId="1402901A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Seções Eleitorais</w:t>
            </w:r>
          </w:p>
          <w:p w14:paraId="415F0099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equivalentes</w:t>
            </w:r>
            <w:proofErr w:type="gramEnd"/>
            <w:r w:rsidRPr="00674C99">
              <w:rPr>
                <w:rFonts w:cs="Arial"/>
                <w:sz w:val="22"/>
              </w:rPr>
              <w:t xml:space="preserve"> às da Justiça Eleitoral)</w:t>
            </w:r>
          </w:p>
        </w:tc>
      </w:tr>
      <w:tr w:rsidR="00BE292A" w:rsidRPr="00674C99" w14:paraId="109423D9" w14:textId="77777777" w:rsidTr="00CE04DF">
        <w:tc>
          <w:tcPr>
            <w:tcW w:w="4248" w:type="dxa"/>
            <w:shd w:val="clear" w:color="auto" w:fill="auto"/>
          </w:tcPr>
          <w:p w14:paraId="3E4E5F9F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</w:t>
            </w:r>
          </w:p>
        </w:tc>
        <w:tc>
          <w:tcPr>
            <w:tcW w:w="4246" w:type="dxa"/>
            <w:shd w:val="clear" w:color="auto" w:fill="auto"/>
          </w:tcPr>
          <w:p w14:paraId="5FB7285B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</w:t>
            </w:r>
          </w:p>
        </w:tc>
      </w:tr>
      <w:tr w:rsidR="00BE292A" w:rsidRPr="00674C99" w14:paraId="709467D5" w14:textId="77777777" w:rsidTr="00CE04DF">
        <w:tc>
          <w:tcPr>
            <w:tcW w:w="4248" w:type="dxa"/>
            <w:shd w:val="clear" w:color="auto" w:fill="auto"/>
          </w:tcPr>
          <w:p w14:paraId="1E2FE7D1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</w:t>
            </w:r>
          </w:p>
        </w:tc>
        <w:tc>
          <w:tcPr>
            <w:tcW w:w="4246" w:type="dxa"/>
            <w:shd w:val="clear" w:color="auto" w:fill="auto"/>
          </w:tcPr>
          <w:p w14:paraId="2EDD084E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</w:t>
            </w:r>
          </w:p>
        </w:tc>
      </w:tr>
      <w:tr w:rsidR="00BE292A" w:rsidRPr="00674C99" w14:paraId="723A627F" w14:textId="77777777" w:rsidTr="00CE04DF">
        <w:tc>
          <w:tcPr>
            <w:tcW w:w="4248" w:type="dxa"/>
            <w:shd w:val="clear" w:color="auto" w:fill="auto"/>
          </w:tcPr>
          <w:p w14:paraId="08604BDF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XXXX</w:t>
            </w:r>
          </w:p>
        </w:tc>
        <w:tc>
          <w:tcPr>
            <w:tcW w:w="4246" w:type="dxa"/>
            <w:shd w:val="clear" w:color="auto" w:fill="auto"/>
          </w:tcPr>
          <w:p w14:paraId="714B564B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XXX</w:t>
            </w:r>
          </w:p>
        </w:tc>
      </w:tr>
    </w:tbl>
    <w:p w14:paraId="44E187AA" w14:textId="77777777" w:rsidR="00BE292A" w:rsidRPr="00674C99" w:rsidRDefault="00BE292A" w:rsidP="00BE292A">
      <w:pPr>
        <w:pStyle w:val="Citao"/>
        <w:rPr>
          <w:color w:val="auto"/>
        </w:rPr>
      </w:pPr>
    </w:p>
    <w:p w14:paraId="1B1E6365" w14:textId="30544887" w:rsidR="00BE292A" w:rsidRPr="00674C99" w:rsidRDefault="00BE292A" w:rsidP="00BE292A">
      <w:pPr>
        <w:pStyle w:val="Jurisprudncias"/>
      </w:pPr>
      <w:r w:rsidRPr="00674C99">
        <w:t xml:space="preserve">II – Poderão votar todos os cidadãos maiores de dezesseis anos inscritos como eleitores no Município ou cuja transferência do título tenha ocorrido até </w:t>
      </w:r>
      <w:r w:rsidR="00C93B57" w:rsidRPr="00C93B57">
        <w:rPr>
          <w:color w:val="FF0000"/>
        </w:rPr>
        <w:t xml:space="preserve">90 </w:t>
      </w:r>
      <w:r w:rsidR="00C93B57">
        <w:rPr>
          <w:color w:val="FF0000"/>
        </w:rPr>
        <w:t>(</w:t>
      </w:r>
      <w:proofErr w:type="spellStart"/>
      <w:r w:rsidR="00C93B57">
        <w:rPr>
          <w:color w:val="FF0000"/>
        </w:rPr>
        <w:t>novente</w:t>
      </w:r>
      <w:proofErr w:type="spellEnd"/>
      <w:r w:rsidR="00C93B57">
        <w:rPr>
          <w:color w:val="FF0000"/>
        </w:rPr>
        <w:t xml:space="preserve">) </w:t>
      </w:r>
      <w:r w:rsidR="00C93B57" w:rsidRPr="00C93B57">
        <w:rPr>
          <w:color w:val="FF0000"/>
        </w:rPr>
        <w:t>dias antes do pleito</w:t>
      </w:r>
      <w:r w:rsidR="00C93B57">
        <w:rPr>
          <w:rStyle w:val="Refdenotaderodap"/>
          <w:color w:val="FF0000"/>
        </w:rPr>
        <w:footnoteReference w:id="1"/>
      </w:r>
      <w:r w:rsidRPr="00674C99">
        <w:t>;</w:t>
      </w:r>
    </w:p>
    <w:p w14:paraId="77D7DCF9" w14:textId="6FC3094E" w:rsidR="00BE292A" w:rsidRPr="00674C99" w:rsidRDefault="00BE292A" w:rsidP="00BE292A">
      <w:pPr>
        <w:pStyle w:val="Jurisprudncias"/>
      </w:pPr>
      <w:r w:rsidRPr="00674C99">
        <w:t>III – O voto é facultativo;</w:t>
      </w:r>
    </w:p>
    <w:p w14:paraId="2F454102" w14:textId="4C9D832E" w:rsidR="00BE292A" w:rsidRPr="00674C99" w:rsidRDefault="00BE292A" w:rsidP="00BE292A">
      <w:pPr>
        <w:pStyle w:val="Jurisprudncias"/>
      </w:pPr>
      <w:r w:rsidRPr="00674C99">
        <w:lastRenderedPageBreak/>
        <w:t xml:space="preserve">IV – Para o exercício do voto, o cidadão deverá apresentar-se no local de votação munido </w:t>
      </w:r>
      <w:r w:rsidR="00AA7959">
        <w:t>d</w:t>
      </w:r>
      <w:r w:rsidRPr="00674C99">
        <w:t>e</w:t>
      </w:r>
      <w:r w:rsidR="00AA7959">
        <w:t xml:space="preserve"> </w:t>
      </w:r>
      <w:r w:rsidRPr="00674C99">
        <w:t>documento oficial de identidade com foto</w:t>
      </w:r>
      <w:r w:rsidR="00AA7959">
        <w:t xml:space="preserve"> (RG, CNH, CTPS </w:t>
      </w:r>
      <w:proofErr w:type="spellStart"/>
      <w:r w:rsidR="00AA7959">
        <w:t>etc</w:t>
      </w:r>
      <w:proofErr w:type="spellEnd"/>
      <w:r w:rsidR="00AA7959">
        <w:t>)</w:t>
      </w:r>
      <w:r w:rsidRPr="00674C99">
        <w:t>;</w:t>
      </w:r>
    </w:p>
    <w:p w14:paraId="0EDBA9A5" w14:textId="77777777" w:rsidR="00BE292A" w:rsidRPr="00674C99" w:rsidRDefault="00BE292A" w:rsidP="00BE292A">
      <w:pPr>
        <w:pStyle w:val="Jurisprudncias"/>
      </w:pPr>
      <w:r w:rsidRPr="00674C99">
        <w:t>V – Cada eleitor poderá votar em 1 (um) candidato;</w:t>
      </w:r>
      <w:r w:rsidRPr="00674C99">
        <w:rPr>
          <w:rStyle w:val="Refdenotaderodap"/>
        </w:rPr>
        <w:footnoteReference w:id="2"/>
      </w:r>
    </w:p>
    <w:p w14:paraId="1C07D019" w14:textId="6F608DAA" w:rsidR="00BE292A" w:rsidRDefault="00BE292A" w:rsidP="00BE292A">
      <w:pPr>
        <w:pStyle w:val="Jurisprudncias"/>
      </w:pPr>
      <w:r w:rsidRPr="00674C99">
        <w:t>VI – Não será perm</w:t>
      </w:r>
      <w:bookmarkStart w:id="0" w:name="_GoBack"/>
      <w:bookmarkEnd w:id="0"/>
      <w:r w:rsidRPr="00674C99">
        <w:t>itido o voto por procuração</w:t>
      </w:r>
      <w:r>
        <w:t>;</w:t>
      </w:r>
    </w:p>
    <w:p w14:paraId="6627A6E5" w14:textId="03BB4331" w:rsidR="00BE292A" w:rsidRPr="00C93B57" w:rsidRDefault="00BE292A" w:rsidP="00BE292A">
      <w:pPr>
        <w:pStyle w:val="Jurisprudncias"/>
      </w:pPr>
      <w:r w:rsidRPr="00C93B57">
        <w:t>VII – Não se admitirá a inclusão manual de nomes ao caderno de eleitores nem o voto de eleitores cujo nome não esteja ali indicado.</w:t>
      </w:r>
    </w:p>
    <w:p w14:paraId="72C7088D" w14:textId="0ED44B94" w:rsidR="00BE292A" w:rsidRPr="00674C99" w:rsidRDefault="00BE292A" w:rsidP="00BE292A">
      <w:pPr>
        <w:pStyle w:val="Jurisprudncias"/>
      </w:pPr>
      <w:r w:rsidRPr="00C93B57">
        <w:t xml:space="preserve">VIII – </w:t>
      </w:r>
      <w:r w:rsidRPr="00674C99">
        <w:t>Os candidatos a membros do Conselho Tutelar são:</w:t>
      </w:r>
    </w:p>
    <w:p w14:paraId="589FEF46" w14:textId="77777777" w:rsidR="00BE292A" w:rsidRPr="00674C99" w:rsidRDefault="00BE292A" w:rsidP="00BE292A">
      <w:pPr>
        <w:pStyle w:val="Citao"/>
        <w:rPr>
          <w:color w:val="auto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694"/>
        <w:gridCol w:w="6800"/>
      </w:tblGrid>
      <w:tr w:rsidR="00BE292A" w:rsidRPr="00674C99" w14:paraId="57050FBE" w14:textId="77777777" w:rsidTr="00CE04DF">
        <w:tc>
          <w:tcPr>
            <w:tcW w:w="1694" w:type="dxa"/>
            <w:shd w:val="solid" w:color="auto" w:fill="auto"/>
          </w:tcPr>
          <w:p w14:paraId="0AAB398F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Número</w:t>
            </w:r>
          </w:p>
        </w:tc>
        <w:tc>
          <w:tcPr>
            <w:tcW w:w="6799" w:type="dxa"/>
            <w:shd w:val="solid" w:color="auto" w:fill="auto"/>
          </w:tcPr>
          <w:p w14:paraId="65CBD05B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Nome</w:t>
            </w:r>
          </w:p>
        </w:tc>
      </w:tr>
      <w:tr w:rsidR="00BE292A" w:rsidRPr="00674C99" w14:paraId="624013DF" w14:textId="77777777" w:rsidTr="00CE04DF">
        <w:tc>
          <w:tcPr>
            <w:tcW w:w="1694" w:type="dxa"/>
            <w:shd w:val="pct10" w:color="auto" w:fill="auto"/>
          </w:tcPr>
          <w:p w14:paraId="7839E04F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001</w:t>
            </w:r>
          </w:p>
        </w:tc>
        <w:tc>
          <w:tcPr>
            <w:tcW w:w="6799" w:type="dxa"/>
            <w:shd w:val="pct10" w:color="auto" w:fill="auto"/>
          </w:tcPr>
          <w:p w14:paraId="5F5F334E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09AB00C8" w14:textId="77777777" w:rsidTr="00CE04DF">
        <w:tc>
          <w:tcPr>
            <w:tcW w:w="1694" w:type="dxa"/>
            <w:shd w:val="clear" w:color="auto" w:fill="auto"/>
          </w:tcPr>
          <w:p w14:paraId="4F47385D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002</w:t>
            </w:r>
          </w:p>
        </w:tc>
        <w:tc>
          <w:tcPr>
            <w:tcW w:w="6799" w:type="dxa"/>
            <w:shd w:val="clear" w:color="auto" w:fill="auto"/>
          </w:tcPr>
          <w:p w14:paraId="7A4A2644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69554B33" w14:textId="77777777" w:rsidTr="00CE04DF">
        <w:tc>
          <w:tcPr>
            <w:tcW w:w="1694" w:type="dxa"/>
            <w:shd w:val="pct10" w:color="auto" w:fill="auto"/>
          </w:tcPr>
          <w:p w14:paraId="0049B8B9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003</w:t>
            </w:r>
          </w:p>
        </w:tc>
        <w:tc>
          <w:tcPr>
            <w:tcW w:w="6799" w:type="dxa"/>
            <w:shd w:val="pct10" w:color="auto" w:fill="auto"/>
          </w:tcPr>
          <w:p w14:paraId="2740504C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15009BC6" w14:textId="77777777" w:rsidTr="00CE04DF">
        <w:tc>
          <w:tcPr>
            <w:tcW w:w="1694" w:type="dxa"/>
            <w:shd w:val="clear" w:color="auto" w:fill="auto"/>
          </w:tcPr>
          <w:p w14:paraId="0832D8B8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004</w:t>
            </w:r>
          </w:p>
        </w:tc>
        <w:tc>
          <w:tcPr>
            <w:tcW w:w="6799" w:type="dxa"/>
            <w:shd w:val="clear" w:color="auto" w:fill="auto"/>
          </w:tcPr>
          <w:p w14:paraId="21B0C19E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0517B1E2" w14:textId="77777777" w:rsidTr="00CE04DF">
        <w:tc>
          <w:tcPr>
            <w:tcW w:w="1694" w:type="dxa"/>
            <w:shd w:val="pct10" w:color="auto" w:fill="auto"/>
          </w:tcPr>
          <w:p w14:paraId="5364B872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005</w:t>
            </w:r>
          </w:p>
        </w:tc>
        <w:tc>
          <w:tcPr>
            <w:tcW w:w="6799" w:type="dxa"/>
            <w:shd w:val="pct10" w:color="auto" w:fill="auto"/>
          </w:tcPr>
          <w:p w14:paraId="5A04CC1F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59DCD0D3" w14:textId="77777777" w:rsidTr="00CE04DF">
        <w:tc>
          <w:tcPr>
            <w:tcW w:w="1694" w:type="dxa"/>
            <w:shd w:val="clear" w:color="auto" w:fill="auto"/>
          </w:tcPr>
          <w:p w14:paraId="790FDECD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006</w:t>
            </w:r>
          </w:p>
        </w:tc>
        <w:tc>
          <w:tcPr>
            <w:tcW w:w="6799" w:type="dxa"/>
            <w:shd w:val="clear" w:color="auto" w:fill="auto"/>
          </w:tcPr>
          <w:p w14:paraId="70E3450C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3FDF36D5" w14:textId="77777777" w:rsidTr="00CE04DF">
        <w:tc>
          <w:tcPr>
            <w:tcW w:w="1694" w:type="dxa"/>
            <w:shd w:val="pct10" w:color="auto" w:fill="auto"/>
          </w:tcPr>
          <w:p w14:paraId="0744050C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007</w:t>
            </w:r>
          </w:p>
        </w:tc>
        <w:tc>
          <w:tcPr>
            <w:tcW w:w="6799" w:type="dxa"/>
            <w:shd w:val="pct10" w:color="auto" w:fill="auto"/>
          </w:tcPr>
          <w:p w14:paraId="57826165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4ED85408" w14:textId="77777777" w:rsidTr="00CE04DF">
        <w:tc>
          <w:tcPr>
            <w:tcW w:w="1694" w:type="dxa"/>
            <w:shd w:val="clear" w:color="auto" w:fill="auto"/>
          </w:tcPr>
          <w:p w14:paraId="71476CBB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008</w:t>
            </w:r>
          </w:p>
        </w:tc>
        <w:tc>
          <w:tcPr>
            <w:tcW w:w="6799" w:type="dxa"/>
            <w:shd w:val="clear" w:color="auto" w:fill="auto"/>
          </w:tcPr>
          <w:p w14:paraId="5C233C97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3F67712B" w14:textId="77777777" w:rsidTr="00CE04DF">
        <w:tc>
          <w:tcPr>
            <w:tcW w:w="1694" w:type="dxa"/>
            <w:shd w:val="pct10" w:color="auto" w:fill="auto"/>
          </w:tcPr>
          <w:p w14:paraId="5C1C9551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009</w:t>
            </w:r>
          </w:p>
        </w:tc>
        <w:tc>
          <w:tcPr>
            <w:tcW w:w="6799" w:type="dxa"/>
            <w:shd w:val="pct10" w:color="auto" w:fill="auto"/>
          </w:tcPr>
          <w:p w14:paraId="4F99192B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  <w:tr w:rsidR="00BE292A" w:rsidRPr="00674C99" w14:paraId="3F4A2B1F" w14:textId="77777777" w:rsidTr="00CE04DF">
        <w:tc>
          <w:tcPr>
            <w:tcW w:w="1694" w:type="dxa"/>
            <w:shd w:val="clear" w:color="auto" w:fill="auto"/>
          </w:tcPr>
          <w:p w14:paraId="7E6D63B2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010</w:t>
            </w:r>
          </w:p>
        </w:tc>
        <w:tc>
          <w:tcPr>
            <w:tcW w:w="6799" w:type="dxa"/>
            <w:shd w:val="clear" w:color="auto" w:fill="auto"/>
          </w:tcPr>
          <w:p w14:paraId="4596A524" w14:textId="77777777" w:rsidR="00BE292A" w:rsidRPr="00674C99" w:rsidRDefault="00BE292A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Nome (e apelido, se houver)</w:t>
            </w:r>
          </w:p>
        </w:tc>
      </w:tr>
    </w:tbl>
    <w:p w14:paraId="1B652453" w14:textId="77777777" w:rsidR="00BE292A" w:rsidRPr="00674C99" w:rsidRDefault="00BE292A" w:rsidP="00BE292A">
      <w:pPr>
        <w:pStyle w:val="Citao"/>
        <w:rPr>
          <w:color w:val="auto"/>
        </w:rPr>
      </w:pPr>
    </w:p>
    <w:p w14:paraId="122F3263" w14:textId="77777777" w:rsidR="00BE292A" w:rsidRPr="00674C99" w:rsidRDefault="00BE292A" w:rsidP="00BE292A">
      <w:pPr>
        <w:pStyle w:val="Jurisprudncias"/>
        <w:jc w:val="right"/>
      </w:pPr>
      <w:r w:rsidRPr="00674C99">
        <w:t>(Cidade), (dia) de (mês) de (ano)</w:t>
      </w:r>
      <w:r>
        <w:t>.</w:t>
      </w:r>
    </w:p>
    <w:p w14:paraId="37ACB637" w14:textId="77777777" w:rsidR="00BE292A" w:rsidRPr="00674C99" w:rsidRDefault="00BE292A" w:rsidP="00BE292A">
      <w:pPr>
        <w:pStyle w:val="Jurisprudncias"/>
      </w:pPr>
    </w:p>
    <w:p w14:paraId="77D722EF" w14:textId="77777777" w:rsidR="00BE292A" w:rsidRPr="00674C99" w:rsidRDefault="00BE292A" w:rsidP="00BE292A">
      <w:pPr>
        <w:pStyle w:val="Jurisprudncias"/>
        <w:jc w:val="center"/>
      </w:pPr>
    </w:p>
    <w:p w14:paraId="13642B8E" w14:textId="77777777" w:rsidR="00BE292A" w:rsidRPr="00674C99" w:rsidRDefault="00BE292A" w:rsidP="00BE292A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098F211F" w14:textId="631B0205" w:rsidR="00BE292A" w:rsidRDefault="00C93B57" w:rsidP="00BE292A">
      <w:pPr>
        <w:pStyle w:val="Jurisprudncias"/>
        <w:jc w:val="center"/>
      </w:pPr>
      <w:r>
        <w:t>Coordenador</w:t>
      </w:r>
      <w:r w:rsidR="00BE292A" w:rsidRPr="00674C99">
        <w:t xml:space="preserve"> da Comissão Especial</w:t>
      </w:r>
    </w:p>
    <w:p w14:paraId="11C4D310" w14:textId="56C974B5" w:rsidR="002B7ADD" w:rsidRDefault="00BE292A" w:rsidP="00BE292A">
      <w:pPr>
        <w:pStyle w:val="Jurisprudncias"/>
        <w:jc w:val="center"/>
      </w:pPr>
      <w:r w:rsidRPr="00674C99">
        <w:t>CMDCA de (nome do Município)</w:t>
      </w:r>
    </w:p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260E" w14:textId="77777777" w:rsidR="009745D5" w:rsidRDefault="009745D5" w:rsidP="00BE292A">
      <w:pPr>
        <w:spacing w:line="240" w:lineRule="auto"/>
      </w:pPr>
      <w:r>
        <w:separator/>
      </w:r>
    </w:p>
  </w:endnote>
  <w:endnote w:type="continuationSeparator" w:id="0">
    <w:p w14:paraId="28E55A5B" w14:textId="77777777" w:rsidR="009745D5" w:rsidRDefault="009745D5" w:rsidP="00BE2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ADE2" w14:textId="77777777" w:rsidR="009745D5" w:rsidRDefault="009745D5" w:rsidP="00BE292A">
      <w:pPr>
        <w:spacing w:line="240" w:lineRule="auto"/>
      </w:pPr>
      <w:r>
        <w:separator/>
      </w:r>
    </w:p>
  </w:footnote>
  <w:footnote w:type="continuationSeparator" w:id="0">
    <w:p w14:paraId="12D48ADD" w14:textId="77777777" w:rsidR="009745D5" w:rsidRDefault="009745D5" w:rsidP="00BE292A">
      <w:pPr>
        <w:spacing w:line="240" w:lineRule="auto"/>
      </w:pPr>
      <w:r>
        <w:continuationSeparator/>
      </w:r>
    </w:p>
  </w:footnote>
  <w:footnote w:id="1">
    <w:p w14:paraId="2C6F292D" w14:textId="3C80A9BB" w:rsidR="00C93B57" w:rsidRDefault="00C93B57" w:rsidP="00C93B57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Verificar prazo acertado com a Justiça Eleitoral.</w:t>
      </w:r>
    </w:p>
  </w:footnote>
  <w:footnote w:id="2">
    <w:p w14:paraId="37278FF0" w14:textId="0DE1144B" w:rsidR="00BE292A" w:rsidRPr="00BE292A" w:rsidRDefault="00BE292A" w:rsidP="00BE292A">
      <w:pPr>
        <w:pStyle w:val="Notaderodap"/>
        <w:rPr>
          <w:color w:val="FF0000"/>
        </w:rPr>
      </w:pPr>
      <w:r w:rsidRPr="00C93B57">
        <w:rPr>
          <w:rStyle w:val="Refdenotaderodap"/>
        </w:rPr>
        <w:footnoteRef/>
      </w:r>
      <w:r w:rsidRPr="00C93B57">
        <w:t xml:space="preserve"> Verificar o número de candidatos na Lei Municipal. A Resolução n. 231/2022 do CONANDA indica que o voto </w:t>
      </w:r>
      <w:proofErr w:type="spellStart"/>
      <w:r w:rsidRPr="00C93B57">
        <w:t>uninominal</w:t>
      </w:r>
      <w:proofErr w:type="spellEnd"/>
      <w:r w:rsidRPr="00C93B57">
        <w:t xml:space="preserve"> é preferencial.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2A"/>
    <w:rsid w:val="000A4A05"/>
    <w:rsid w:val="002B7ADD"/>
    <w:rsid w:val="007F2F4A"/>
    <w:rsid w:val="00826770"/>
    <w:rsid w:val="009741D0"/>
    <w:rsid w:val="009745D5"/>
    <w:rsid w:val="00AA7959"/>
    <w:rsid w:val="00BE292A"/>
    <w:rsid w:val="00C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2809"/>
  <w15:chartTrackingRefBased/>
  <w15:docId w15:val="{5ED06EF8-E4B4-42F1-98A2-FBD82F0E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BE292A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E292A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292A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292A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92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92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92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92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92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92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E292A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292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E292A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92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92A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92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92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9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9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BE292A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BE292A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BE292A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BE292A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BE292A"/>
    <w:rPr>
      <w:rFonts w:ascii="Arial" w:hAnsi="Arial"/>
      <w:sz w:val="20"/>
      <w:szCs w:val="20"/>
    </w:rPr>
  </w:style>
  <w:style w:type="table" w:styleId="Tabelacomgrade">
    <w:name w:val="Table Grid"/>
    <w:basedOn w:val="Tabelanormal"/>
    <w:uiPriority w:val="59"/>
    <w:rsid w:val="00BE292A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BE292A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BE292A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292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292A"/>
    <w:rPr>
      <w:rFonts w:ascii="Arial" w:hAnsi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26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/institucional/comissoes/comissao-da-infancia-e-juventude/grupos-de-trabalho/conselho-tute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1081-B793-4040-A481-4249CF96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3</cp:revision>
  <dcterms:created xsi:type="dcterms:W3CDTF">2023-01-12T20:22:00Z</dcterms:created>
  <dcterms:modified xsi:type="dcterms:W3CDTF">2023-02-17T19:36:00Z</dcterms:modified>
</cp:coreProperties>
</file>