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5E47F" w14:textId="77777777" w:rsidR="00D10430" w:rsidRDefault="00D10430">
      <w:pPr>
        <w:pStyle w:val="LO-normal"/>
        <w:widowControl w:val="0"/>
        <w:jc w:val="center"/>
        <w:rPr>
          <w:color w:val="000000"/>
        </w:rPr>
      </w:pPr>
    </w:p>
    <w:p w14:paraId="607BE46E" w14:textId="77777777" w:rsidR="00D10430" w:rsidRDefault="00D10430">
      <w:pPr>
        <w:pStyle w:val="LO-normal"/>
        <w:widowControl w:val="0"/>
        <w:jc w:val="both"/>
        <w:rPr>
          <w:color w:val="000000"/>
        </w:rPr>
      </w:pPr>
    </w:p>
    <w:p w14:paraId="0BF73963" w14:textId="77777777" w:rsidR="00D10430" w:rsidRDefault="00000000">
      <w:pPr>
        <w:pStyle w:val="LO-normal"/>
        <w:widowControl w:val="0"/>
        <w:jc w:val="both"/>
        <w:rPr>
          <w:b/>
          <w:color w:val="000000"/>
        </w:rPr>
      </w:pPr>
      <w:r>
        <w:rPr>
          <w:b/>
          <w:color w:val="000000"/>
        </w:rPr>
        <w:t xml:space="preserve">PROTOCOLO DE INTENÇÕES FIRMADO ENTRE OS MUNICÍPIOS DE </w:t>
      </w:r>
      <w:proofErr w:type="spellStart"/>
      <w:r>
        <w:rPr>
          <w:b/>
          <w:color w:val="000000"/>
        </w:rPr>
        <w:t>xxxxx</w:t>
      </w:r>
      <w:proofErr w:type="spellEnd"/>
      <w:r>
        <w:rPr>
          <w:b/>
          <w:color w:val="000000"/>
        </w:rPr>
        <w:t xml:space="preserve">, </w:t>
      </w:r>
      <w:proofErr w:type="spellStart"/>
      <w:r>
        <w:rPr>
          <w:b/>
          <w:color w:val="000000"/>
        </w:rPr>
        <w:t>xxxxx</w:t>
      </w:r>
      <w:proofErr w:type="spellEnd"/>
      <w:r>
        <w:rPr>
          <w:b/>
          <w:color w:val="000000"/>
        </w:rPr>
        <w:t xml:space="preserve"> E </w:t>
      </w:r>
      <w:proofErr w:type="spellStart"/>
      <w:r>
        <w:rPr>
          <w:b/>
          <w:color w:val="000000"/>
        </w:rPr>
        <w:t>xxxxx</w:t>
      </w:r>
      <w:proofErr w:type="spellEnd"/>
      <w:r>
        <w:rPr>
          <w:b/>
          <w:color w:val="000000"/>
        </w:rPr>
        <w:t xml:space="preserve"> PARA CONSTITUIÇÃO DE CONSÓRCIO INTERMUNICIPAL, EM CONFORMIDADE COM A LEI Nº 11.107/2005 E O DECRETO Nº 6.017/2007, QUE DISPÕE SOBRE NORMAS GERAIS DE CONTRATAÇÃO DE CONSÓRCIOS PÚBLICOS.</w:t>
      </w:r>
    </w:p>
    <w:p w14:paraId="2661543F" w14:textId="77777777" w:rsidR="00D10430" w:rsidRDefault="00D10430">
      <w:pPr>
        <w:pStyle w:val="LO-normal"/>
        <w:widowControl w:val="0"/>
        <w:jc w:val="both"/>
        <w:rPr>
          <w:color w:val="000000"/>
        </w:rPr>
      </w:pPr>
    </w:p>
    <w:p w14:paraId="7EE9C116" w14:textId="77777777" w:rsidR="00D10430" w:rsidRDefault="00000000">
      <w:pPr>
        <w:pStyle w:val="LO-normal"/>
        <w:widowControl w:val="0"/>
        <w:jc w:val="both"/>
        <w:rPr>
          <w:color w:val="000000"/>
        </w:rPr>
      </w:pPr>
      <w:r>
        <w:rPr>
          <w:color w:val="000000"/>
        </w:rPr>
        <w:tab/>
        <w:t xml:space="preserve">Os municípios de </w:t>
      </w:r>
      <w:proofErr w:type="spellStart"/>
      <w:r>
        <w:rPr>
          <w:color w:val="000000"/>
        </w:rPr>
        <w:t>xxxx</w:t>
      </w:r>
      <w:proofErr w:type="spellEnd"/>
      <w:r>
        <w:rPr>
          <w:color w:val="000000"/>
        </w:rPr>
        <w:t>, XXXXXXX e XXXXX, representados pelos seus respectivos Prefeitos Municipais, resolvem firmar o presente Protocolo de Intenções com o objetivo de constituir um Consórcio Intermunicipal, em conformidade com a Lei nº 11.107/2007, o Decreto nº 6.017/2007, que dispõe sobre normas gerais de contratação de consórcios públicos, a Lei Orgânica da Assistência Social ( Lei Federal nº 8.742/9, artigo 13, inciso IV que define ser responsabilidade dos Estados no tocante aos serviços socioassistenciais estimular e apoiar técnica e financeiramente as associações e consórcios municipais na prestação de serviços de assistência social, e as Orientações Técnicas Serviços de Acolhimentos Crianças e Adolescentes, aprovada pela Resolução Conjunta Nº 01 de 18 de junho de 2009,</w:t>
      </w:r>
      <w:r>
        <w:rPr>
          <w:color w:val="0000FF"/>
        </w:rPr>
        <w:t xml:space="preserve"> </w:t>
      </w:r>
      <w:r>
        <w:rPr>
          <w:color w:val="000000"/>
        </w:rPr>
        <w:t>conforme segue:</w:t>
      </w:r>
    </w:p>
    <w:p w14:paraId="68A15EC7" w14:textId="77777777" w:rsidR="00D10430" w:rsidRDefault="00D10430">
      <w:pPr>
        <w:pStyle w:val="LO-normal"/>
        <w:widowControl w:val="0"/>
        <w:jc w:val="both"/>
        <w:rPr>
          <w:color w:val="000000"/>
        </w:rPr>
      </w:pPr>
    </w:p>
    <w:p w14:paraId="11BDE6D1" w14:textId="77777777" w:rsidR="00D10430" w:rsidRDefault="00000000">
      <w:pPr>
        <w:pStyle w:val="LO-normal"/>
        <w:widowControl w:val="0"/>
        <w:jc w:val="both"/>
        <w:rPr>
          <w:b/>
          <w:color w:val="000000"/>
        </w:rPr>
      </w:pPr>
      <w:r>
        <w:rPr>
          <w:b/>
          <w:color w:val="000000"/>
        </w:rPr>
        <w:t>I - DA DENOMINAÇÃO</w:t>
      </w:r>
    </w:p>
    <w:p w14:paraId="3D4C9054" w14:textId="77777777" w:rsidR="00D10430" w:rsidRDefault="00000000">
      <w:pPr>
        <w:pStyle w:val="LO-normal"/>
        <w:widowControl w:val="0"/>
        <w:jc w:val="both"/>
        <w:rPr>
          <w:color w:val="000000"/>
        </w:rPr>
      </w:pPr>
      <w:r>
        <w:rPr>
          <w:color w:val="000000"/>
        </w:rPr>
        <w:t xml:space="preserve"> </w:t>
      </w:r>
    </w:p>
    <w:p w14:paraId="3D49CD65" w14:textId="77777777" w:rsidR="00D10430" w:rsidRDefault="00000000">
      <w:pPr>
        <w:pStyle w:val="LO-normal"/>
        <w:widowControl w:val="0"/>
        <w:jc w:val="both"/>
        <w:rPr>
          <w:color w:val="000000"/>
        </w:rPr>
      </w:pPr>
      <w:r>
        <w:rPr>
          <w:color w:val="000000"/>
        </w:rPr>
        <w:t xml:space="preserve">O Consórcio Público de Municípios se denominará de CONSÓRCIO INTERMUNICIPAL DE SERVIÇO SOCIOASSISTENCIAL DA PROTEÇÃO SOCIAL ESPECIAL DE ALTA COMPLEXIDADE, e terá a denominação fantasia </w:t>
      </w:r>
      <w:proofErr w:type="gramStart"/>
      <w:r>
        <w:rPr>
          <w:color w:val="000000"/>
        </w:rPr>
        <w:t>de  “</w:t>
      </w:r>
      <w:proofErr w:type="gramEnd"/>
      <w:r>
        <w:rPr>
          <w:color w:val="000000"/>
        </w:rPr>
        <w:t>XXXXXX”.</w:t>
      </w:r>
    </w:p>
    <w:p w14:paraId="53595E3A" w14:textId="77777777" w:rsidR="00D10430" w:rsidRDefault="00D10430">
      <w:pPr>
        <w:pStyle w:val="LO-normal"/>
        <w:widowControl w:val="0"/>
        <w:jc w:val="both"/>
        <w:rPr>
          <w:color w:val="000000"/>
        </w:rPr>
      </w:pPr>
    </w:p>
    <w:p w14:paraId="2680BC4D" w14:textId="77777777" w:rsidR="00D10430" w:rsidRDefault="00000000">
      <w:pPr>
        <w:pStyle w:val="LO-normal"/>
        <w:widowControl w:val="0"/>
        <w:spacing w:line="276" w:lineRule="auto"/>
        <w:jc w:val="both"/>
        <w:rPr>
          <w:color w:val="000000"/>
        </w:rPr>
      </w:pPr>
      <w:r>
        <w:rPr>
          <w:color w:val="000000"/>
        </w:rPr>
        <w:t xml:space="preserve">O serviço de Acolhimento dos municípios integrantes da Comarca de Wanderlândia será realizado de forma direta pelos municípios consorciados, devendo ser registrado no Cadastro Nacional da Assistência Social CADSUAS, </w:t>
      </w:r>
      <w:r>
        <w:rPr>
          <w:color w:val="000000"/>
        </w:rPr>
        <w:tab/>
        <w:t>conforme disposições finais.</w:t>
      </w:r>
    </w:p>
    <w:p w14:paraId="33C498A9" w14:textId="77777777" w:rsidR="00D10430" w:rsidRDefault="00D10430">
      <w:pPr>
        <w:pStyle w:val="LO-normal"/>
        <w:widowControl w:val="0"/>
        <w:jc w:val="both"/>
        <w:rPr>
          <w:color w:val="000000"/>
        </w:rPr>
      </w:pPr>
    </w:p>
    <w:p w14:paraId="18215833" w14:textId="77777777" w:rsidR="00D10430" w:rsidRDefault="00000000">
      <w:pPr>
        <w:pStyle w:val="LO-normal"/>
        <w:widowControl w:val="0"/>
        <w:jc w:val="both"/>
        <w:rPr>
          <w:b/>
          <w:color w:val="000000"/>
        </w:rPr>
      </w:pPr>
      <w:r>
        <w:rPr>
          <w:b/>
          <w:color w:val="000000"/>
        </w:rPr>
        <w:t>II - DA FINALIDADE, DOS OBJETIVOS, DOS PRINCÍPIOS E DAS OBRIGAÇÕES</w:t>
      </w:r>
    </w:p>
    <w:p w14:paraId="524156F8" w14:textId="77777777" w:rsidR="00D10430" w:rsidRDefault="00D10430">
      <w:pPr>
        <w:pStyle w:val="LO-normal"/>
        <w:widowControl w:val="0"/>
        <w:jc w:val="both"/>
        <w:rPr>
          <w:color w:val="000000"/>
        </w:rPr>
      </w:pPr>
    </w:p>
    <w:p w14:paraId="2FB25C02" w14:textId="77777777" w:rsidR="00D10430" w:rsidRDefault="00000000">
      <w:pPr>
        <w:pStyle w:val="LO-normal"/>
        <w:widowControl w:val="0"/>
        <w:jc w:val="both"/>
        <w:rPr>
          <w:color w:val="000000"/>
        </w:rPr>
      </w:pPr>
      <w:r>
        <w:rPr>
          <w:color w:val="000000"/>
        </w:rPr>
        <w:tab/>
        <w:t xml:space="preserve">O Consórcio terá por finalidade a instituição do serviço de proteção especial de alta complexidade, na modalidade de acolhimento institucional para crianças e adolescentes, do sexo feminino e masculino, com idade de 0 a 18 anos incompletos, afastados do convívio familiar por meio de medidas protetivas de acolhimento, conforme o artigo 101 do ECA, em função de abandono ou cujas famílias ou responsáveis encontrem-se temporariamente impossibilitados de cumprir sua função de cuidado e proteção, até que seja viabilizado o retorno ao convívio com </w:t>
      </w:r>
      <w:proofErr w:type="spellStart"/>
      <w:r>
        <w:rPr>
          <w:color w:val="000000"/>
        </w:rPr>
        <w:t>sua</w:t>
      </w:r>
      <w:proofErr w:type="spellEnd"/>
      <w:r>
        <w:rPr>
          <w:color w:val="000000"/>
        </w:rPr>
        <w:t xml:space="preserve"> famílias de origem ou, na sua impossibilidade, encaminhamento para família substituta.</w:t>
      </w:r>
    </w:p>
    <w:p w14:paraId="6880927D" w14:textId="77777777" w:rsidR="00D10430" w:rsidRDefault="00D10430">
      <w:pPr>
        <w:pStyle w:val="LO-normal"/>
        <w:widowControl w:val="0"/>
        <w:jc w:val="both"/>
        <w:rPr>
          <w:color w:val="000000"/>
        </w:rPr>
      </w:pPr>
    </w:p>
    <w:p w14:paraId="2780B67B" w14:textId="77777777" w:rsidR="00D10430" w:rsidRDefault="00D10430">
      <w:pPr>
        <w:pStyle w:val="LO-normal"/>
        <w:widowControl w:val="0"/>
        <w:jc w:val="both"/>
        <w:rPr>
          <w:color w:val="000000"/>
        </w:rPr>
      </w:pPr>
    </w:p>
    <w:p w14:paraId="0FE543D6" w14:textId="77777777" w:rsidR="00D10430" w:rsidRDefault="00000000">
      <w:pPr>
        <w:pStyle w:val="LO-normal"/>
        <w:widowControl w:val="0"/>
        <w:jc w:val="both"/>
        <w:rPr>
          <w:color w:val="000000"/>
        </w:rPr>
      </w:pPr>
      <w:r>
        <w:rPr>
          <w:color w:val="000000"/>
        </w:rPr>
        <w:tab/>
        <w:t>O Consórcio terá por objetivo a execução de serviço de acolhimento, segundo os princípios do art. 92, da Lei 8.069, de 13 de julho de 1990 – Estatuto da Criança e do Adolescente, sendo os seguintes:</w:t>
      </w:r>
    </w:p>
    <w:p w14:paraId="6968103A" w14:textId="77777777" w:rsidR="00D10430" w:rsidRDefault="00000000">
      <w:pPr>
        <w:pStyle w:val="LO-normal"/>
        <w:widowControl w:val="0"/>
        <w:numPr>
          <w:ilvl w:val="0"/>
          <w:numId w:val="2"/>
        </w:numPr>
        <w:jc w:val="both"/>
      </w:pPr>
      <w:r>
        <w:rPr>
          <w:color w:val="000000"/>
        </w:rPr>
        <w:t xml:space="preserve"> preservação dos vínculos familiares </w:t>
      </w:r>
      <w:r>
        <w:rPr>
          <w:color w:val="000000"/>
          <w:highlight w:val="white"/>
        </w:rPr>
        <w:t>e promoção da reintegração familiar</w:t>
      </w:r>
      <w:r>
        <w:rPr>
          <w:color w:val="000000"/>
        </w:rPr>
        <w:t>;</w:t>
      </w:r>
    </w:p>
    <w:p w14:paraId="584376B5" w14:textId="77777777" w:rsidR="00D10430" w:rsidRDefault="00000000">
      <w:pPr>
        <w:pStyle w:val="LO-normal"/>
        <w:widowControl w:val="0"/>
        <w:numPr>
          <w:ilvl w:val="0"/>
          <w:numId w:val="2"/>
        </w:numPr>
        <w:jc w:val="both"/>
      </w:pPr>
      <w:r>
        <w:rPr>
          <w:color w:val="000000"/>
        </w:rPr>
        <w:t xml:space="preserve"> integração em família substituta, quando esgotados os recursos de manutenção na família natural ou extensa.</w:t>
      </w:r>
    </w:p>
    <w:p w14:paraId="2F2DDE56" w14:textId="77777777" w:rsidR="00D10430" w:rsidRDefault="00000000">
      <w:pPr>
        <w:pStyle w:val="LO-normal"/>
        <w:widowControl w:val="0"/>
        <w:numPr>
          <w:ilvl w:val="0"/>
          <w:numId w:val="2"/>
        </w:numPr>
        <w:jc w:val="both"/>
      </w:pPr>
      <w:r>
        <w:rPr>
          <w:color w:val="000000"/>
        </w:rPr>
        <w:t xml:space="preserve"> atendimento personalizado em pequenos grupos;</w:t>
      </w:r>
    </w:p>
    <w:p w14:paraId="0DB76841" w14:textId="77777777" w:rsidR="00D10430" w:rsidRDefault="00000000">
      <w:pPr>
        <w:pStyle w:val="LO-normal"/>
        <w:widowControl w:val="0"/>
        <w:numPr>
          <w:ilvl w:val="0"/>
          <w:numId w:val="2"/>
        </w:numPr>
        <w:jc w:val="both"/>
      </w:pPr>
      <w:r>
        <w:rPr>
          <w:color w:val="000000"/>
        </w:rPr>
        <w:t xml:space="preserve"> desenvolvimento de atividades em regime de </w:t>
      </w:r>
      <w:proofErr w:type="spellStart"/>
      <w:r>
        <w:rPr>
          <w:color w:val="000000"/>
        </w:rPr>
        <w:t>co-educação</w:t>
      </w:r>
      <w:proofErr w:type="spellEnd"/>
      <w:r>
        <w:rPr>
          <w:color w:val="000000"/>
        </w:rPr>
        <w:t xml:space="preserve">; </w:t>
      </w:r>
    </w:p>
    <w:p w14:paraId="50274560" w14:textId="77777777" w:rsidR="00D10430" w:rsidRDefault="00000000">
      <w:pPr>
        <w:pStyle w:val="LO-normal"/>
        <w:widowControl w:val="0"/>
        <w:numPr>
          <w:ilvl w:val="0"/>
          <w:numId w:val="2"/>
        </w:numPr>
        <w:jc w:val="both"/>
      </w:pPr>
      <w:r>
        <w:rPr>
          <w:color w:val="000000"/>
        </w:rPr>
        <w:t xml:space="preserve"> não-desmembramento de grupos de irmãos;</w:t>
      </w:r>
    </w:p>
    <w:p w14:paraId="0D9D63D2" w14:textId="77777777" w:rsidR="00D10430" w:rsidRDefault="00000000">
      <w:pPr>
        <w:pStyle w:val="LO-normal"/>
        <w:widowControl w:val="0"/>
        <w:numPr>
          <w:ilvl w:val="0"/>
          <w:numId w:val="2"/>
        </w:numPr>
        <w:jc w:val="both"/>
      </w:pPr>
      <w:r>
        <w:rPr>
          <w:color w:val="000000"/>
        </w:rPr>
        <w:t xml:space="preserve"> evitar, sempre que possível, a transferência para outras entidades de crianças e adolescentes abrigados;</w:t>
      </w:r>
    </w:p>
    <w:p w14:paraId="6A0B3100" w14:textId="77777777" w:rsidR="00D10430" w:rsidRDefault="00000000">
      <w:pPr>
        <w:pStyle w:val="LO-normal"/>
        <w:widowControl w:val="0"/>
        <w:jc w:val="both"/>
        <w:rPr>
          <w:color w:val="000000"/>
        </w:rPr>
      </w:pPr>
      <w:r>
        <w:rPr>
          <w:color w:val="000000"/>
        </w:rPr>
        <w:lastRenderedPageBreak/>
        <w:t xml:space="preserve">     </w:t>
      </w:r>
      <w:proofErr w:type="gramStart"/>
      <w:r>
        <w:rPr>
          <w:color w:val="000000"/>
        </w:rPr>
        <w:t>VII  participação</w:t>
      </w:r>
      <w:proofErr w:type="gramEnd"/>
      <w:r>
        <w:rPr>
          <w:color w:val="000000"/>
        </w:rPr>
        <w:t xml:space="preserve"> na vida da comunidade local;</w:t>
      </w:r>
    </w:p>
    <w:p w14:paraId="4A63B24E" w14:textId="77777777" w:rsidR="00D10430" w:rsidRDefault="00000000">
      <w:pPr>
        <w:pStyle w:val="LO-normal"/>
        <w:widowControl w:val="0"/>
        <w:jc w:val="both"/>
        <w:rPr>
          <w:color w:val="000000"/>
        </w:rPr>
      </w:pPr>
      <w:r>
        <w:rPr>
          <w:color w:val="000000"/>
        </w:rPr>
        <w:t xml:space="preserve">     VII preparação gradativa para o desligamento;</w:t>
      </w:r>
    </w:p>
    <w:p w14:paraId="6DBC23FD" w14:textId="77777777" w:rsidR="00D10430" w:rsidRDefault="00000000">
      <w:pPr>
        <w:pStyle w:val="LO-normal"/>
        <w:widowControl w:val="0"/>
        <w:jc w:val="both"/>
        <w:rPr>
          <w:color w:val="000000"/>
        </w:rPr>
      </w:pPr>
      <w:r>
        <w:rPr>
          <w:color w:val="000000"/>
        </w:rPr>
        <w:t xml:space="preserve">     IX – </w:t>
      </w:r>
      <w:proofErr w:type="gramStart"/>
      <w:r>
        <w:rPr>
          <w:color w:val="000000"/>
        </w:rPr>
        <w:t>participação</w:t>
      </w:r>
      <w:proofErr w:type="gramEnd"/>
      <w:r>
        <w:rPr>
          <w:color w:val="000000"/>
        </w:rPr>
        <w:t xml:space="preserve"> de pessoas da comunidade no processo educativo.</w:t>
      </w:r>
    </w:p>
    <w:p w14:paraId="65BD8FF4" w14:textId="77777777" w:rsidR="00D10430" w:rsidRDefault="00D10430">
      <w:pPr>
        <w:pStyle w:val="LO-normal"/>
        <w:widowControl w:val="0"/>
        <w:jc w:val="both"/>
        <w:rPr>
          <w:color w:val="000000"/>
        </w:rPr>
      </w:pPr>
    </w:p>
    <w:p w14:paraId="344864F9" w14:textId="77777777" w:rsidR="00D10430" w:rsidRDefault="00000000">
      <w:pPr>
        <w:pStyle w:val="LO-normal"/>
        <w:widowControl w:val="0"/>
        <w:jc w:val="both"/>
      </w:pPr>
      <w:r>
        <w:rPr>
          <w:color w:val="000000"/>
        </w:rPr>
        <w:tab/>
        <w:t xml:space="preserve">Para o cumprimento das obrigações antes referidas, o Consórcio utilizará, preferencialmente, os recursos da comunidade. </w:t>
      </w:r>
    </w:p>
    <w:p w14:paraId="58567C6C" w14:textId="77777777" w:rsidR="00D10430" w:rsidRDefault="00D10430">
      <w:pPr>
        <w:pStyle w:val="LO-normal"/>
        <w:widowControl w:val="0"/>
        <w:jc w:val="both"/>
        <w:rPr>
          <w:color w:val="000000"/>
        </w:rPr>
      </w:pPr>
    </w:p>
    <w:p w14:paraId="08F01E85" w14:textId="77777777" w:rsidR="00D10430" w:rsidRDefault="00000000">
      <w:pPr>
        <w:pStyle w:val="LO-normal"/>
        <w:widowControl w:val="0"/>
        <w:jc w:val="both"/>
        <w:rPr>
          <w:color w:val="000000"/>
        </w:rPr>
      </w:pPr>
      <w:r>
        <w:rPr>
          <w:color w:val="000000"/>
        </w:rPr>
        <w:tab/>
        <w:t>Em caráter excepcional e de urgência, poderá acolher crianças e adolescentes sem prévia determinação da autoridade competente, fazendo a comunicação do fato em até 24 horas ao juiz da infância e juventude, sob pena de responsabilidade, conforme dispõe o artigo 93 do ECA.</w:t>
      </w:r>
    </w:p>
    <w:p w14:paraId="7ECF7B47" w14:textId="77777777" w:rsidR="00D10430" w:rsidRDefault="00D10430">
      <w:pPr>
        <w:pStyle w:val="LO-normal"/>
        <w:widowControl w:val="0"/>
        <w:jc w:val="both"/>
        <w:rPr>
          <w:color w:val="000000"/>
        </w:rPr>
      </w:pPr>
    </w:p>
    <w:p w14:paraId="78B93E03" w14:textId="77777777" w:rsidR="00D10430" w:rsidRDefault="00D10430">
      <w:pPr>
        <w:pStyle w:val="LO-normal"/>
        <w:widowControl w:val="0"/>
        <w:jc w:val="both"/>
        <w:rPr>
          <w:color w:val="000000"/>
        </w:rPr>
      </w:pPr>
    </w:p>
    <w:p w14:paraId="758CF697" w14:textId="77777777" w:rsidR="00D10430" w:rsidRDefault="00000000">
      <w:pPr>
        <w:pStyle w:val="LO-normal"/>
        <w:widowControl w:val="0"/>
        <w:jc w:val="both"/>
        <w:rPr>
          <w:b/>
          <w:color w:val="000000"/>
        </w:rPr>
      </w:pPr>
      <w:r>
        <w:rPr>
          <w:b/>
          <w:color w:val="000000"/>
        </w:rPr>
        <w:t xml:space="preserve">III - DO PRAZO DE DURAÇÃO </w:t>
      </w:r>
    </w:p>
    <w:p w14:paraId="3BDD08A6" w14:textId="77777777" w:rsidR="00D10430" w:rsidRDefault="00D10430">
      <w:pPr>
        <w:pStyle w:val="LO-normal"/>
        <w:widowControl w:val="0"/>
        <w:jc w:val="both"/>
        <w:rPr>
          <w:color w:val="000000"/>
        </w:rPr>
      </w:pPr>
    </w:p>
    <w:p w14:paraId="29A1A3A5" w14:textId="77777777" w:rsidR="00D10430" w:rsidRDefault="00000000">
      <w:pPr>
        <w:pStyle w:val="LO-normal"/>
        <w:widowControl w:val="0"/>
        <w:jc w:val="both"/>
        <w:rPr>
          <w:color w:val="000000"/>
        </w:rPr>
      </w:pPr>
      <w:r>
        <w:rPr>
          <w:color w:val="000000"/>
        </w:rPr>
        <w:t>O Prazo de duração do CONSÓRCIO PARA O ACOLHIMENTO INSTITUCIONAL será por tempo indeterminado.</w:t>
      </w:r>
    </w:p>
    <w:p w14:paraId="390FB487" w14:textId="77777777" w:rsidR="00D10430" w:rsidRDefault="00D10430">
      <w:pPr>
        <w:pStyle w:val="LO-normal"/>
        <w:widowControl w:val="0"/>
        <w:jc w:val="both"/>
        <w:rPr>
          <w:color w:val="000000"/>
        </w:rPr>
      </w:pPr>
    </w:p>
    <w:p w14:paraId="2A8D72BD" w14:textId="77777777" w:rsidR="00D10430" w:rsidRDefault="00000000">
      <w:pPr>
        <w:pStyle w:val="LO-normal"/>
        <w:widowControl w:val="0"/>
        <w:jc w:val="both"/>
        <w:rPr>
          <w:b/>
          <w:color w:val="000000"/>
        </w:rPr>
      </w:pPr>
      <w:r>
        <w:rPr>
          <w:b/>
          <w:color w:val="000000"/>
        </w:rPr>
        <w:t>IV – DA SEDE E FORO</w:t>
      </w:r>
    </w:p>
    <w:p w14:paraId="0F779262" w14:textId="77777777" w:rsidR="00D10430" w:rsidRDefault="00D10430">
      <w:pPr>
        <w:pStyle w:val="LO-normal"/>
        <w:widowControl w:val="0"/>
        <w:jc w:val="both"/>
        <w:rPr>
          <w:color w:val="000000"/>
        </w:rPr>
      </w:pPr>
    </w:p>
    <w:p w14:paraId="79376548" w14:textId="77777777" w:rsidR="00D10430" w:rsidRDefault="00000000">
      <w:pPr>
        <w:pStyle w:val="LO-normal"/>
        <w:widowControl w:val="0"/>
        <w:jc w:val="both"/>
        <w:rPr>
          <w:color w:val="000000"/>
        </w:rPr>
      </w:pPr>
      <w:r>
        <w:rPr>
          <w:color w:val="000000"/>
        </w:rPr>
        <w:t xml:space="preserve">A sede será em XXXXXX, no Município de </w:t>
      </w:r>
      <w:proofErr w:type="spellStart"/>
      <w:r>
        <w:rPr>
          <w:color w:val="000000"/>
        </w:rPr>
        <w:t>xxxxx</w:t>
      </w:r>
      <w:proofErr w:type="spellEnd"/>
      <w:r>
        <w:rPr>
          <w:color w:val="000000"/>
        </w:rPr>
        <w:t xml:space="preserve"> e o foro na Comarca de </w:t>
      </w:r>
      <w:proofErr w:type="spellStart"/>
      <w:r>
        <w:rPr>
          <w:color w:val="000000"/>
        </w:rPr>
        <w:t>xxx</w:t>
      </w:r>
      <w:proofErr w:type="spellEnd"/>
      <w:r>
        <w:rPr>
          <w:color w:val="000000"/>
        </w:rPr>
        <w:t xml:space="preserve">, Estado de </w:t>
      </w:r>
      <w:proofErr w:type="spellStart"/>
      <w:r>
        <w:rPr>
          <w:color w:val="000000"/>
        </w:rPr>
        <w:t>xxxxx</w:t>
      </w:r>
      <w:proofErr w:type="spellEnd"/>
    </w:p>
    <w:p w14:paraId="5D357763" w14:textId="77777777" w:rsidR="00D10430" w:rsidRDefault="00000000">
      <w:pPr>
        <w:pStyle w:val="LO-normal"/>
        <w:widowControl w:val="0"/>
        <w:jc w:val="both"/>
        <w:rPr>
          <w:color w:val="000000"/>
        </w:rPr>
      </w:pPr>
      <w:r>
        <w:rPr>
          <w:color w:val="000000"/>
        </w:rPr>
        <w:t xml:space="preserve"> </w:t>
      </w:r>
    </w:p>
    <w:p w14:paraId="6731F119" w14:textId="77777777" w:rsidR="00D10430" w:rsidRDefault="00000000">
      <w:pPr>
        <w:pStyle w:val="LO-normal"/>
        <w:widowControl w:val="0"/>
        <w:jc w:val="both"/>
        <w:rPr>
          <w:b/>
          <w:color w:val="000000"/>
        </w:rPr>
      </w:pPr>
      <w:r>
        <w:rPr>
          <w:b/>
          <w:color w:val="000000"/>
        </w:rPr>
        <w:t>V – DA IDENTIFICAÇÃO DOS ENTES DA FEDERAÇÃO QUE INTEGRAM O CONSÓRCIO</w:t>
      </w:r>
    </w:p>
    <w:p w14:paraId="01FB27A6" w14:textId="77777777" w:rsidR="00D10430" w:rsidRDefault="00000000">
      <w:pPr>
        <w:pStyle w:val="LO-normal"/>
        <w:widowControl w:val="0"/>
        <w:jc w:val="both"/>
        <w:rPr>
          <w:color w:val="000000"/>
        </w:rPr>
      </w:pPr>
      <w:r>
        <w:rPr>
          <w:color w:val="000000"/>
        </w:rPr>
        <w:t xml:space="preserve"> </w:t>
      </w:r>
    </w:p>
    <w:p w14:paraId="1B2CBD6F" w14:textId="77777777" w:rsidR="00D10430" w:rsidRDefault="00000000">
      <w:pPr>
        <w:pStyle w:val="LO-normal"/>
        <w:widowControl w:val="0"/>
        <w:jc w:val="both"/>
        <w:rPr>
          <w:color w:val="000000"/>
        </w:rPr>
      </w:pPr>
      <w:r>
        <w:rPr>
          <w:color w:val="000000"/>
        </w:rPr>
        <w:t xml:space="preserve">O CONSÓRCIO PARA O ACOLHIMENTO INSTITUCIONAL </w:t>
      </w:r>
      <w:proofErr w:type="gramStart"/>
      <w:r>
        <w:rPr>
          <w:color w:val="000000"/>
        </w:rPr>
        <w:t>XXXXX  será</w:t>
      </w:r>
      <w:proofErr w:type="gramEnd"/>
      <w:r>
        <w:rPr>
          <w:color w:val="000000"/>
        </w:rPr>
        <w:t xml:space="preserve"> constituído pelos Municípios de </w:t>
      </w:r>
      <w:proofErr w:type="spellStart"/>
      <w:r>
        <w:rPr>
          <w:color w:val="000000"/>
        </w:rPr>
        <w:t>xxx</w:t>
      </w:r>
      <w:proofErr w:type="spellEnd"/>
      <w:r>
        <w:rPr>
          <w:color w:val="000000"/>
        </w:rPr>
        <w:t xml:space="preserve">, </w:t>
      </w:r>
      <w:proofErr w:type="spellStart"/>
      <w:r>
        <w:rPr>
          <w:color w:val="000000"/>
        </w:rPr>
        <w:t>xxxxx</w:t>
      </w:r>
      <w:proofErr w:type="spellEnd"/>
      <w:r>
        <w:rPr>
          <w:color w:val="000000"/>
        </w:rPr>
        <w:t xml:space="preserve"> e </w:t>
      </w:r>
      <w:proofErr w:type="spellStart"/>
      <w:r>
        <w:rPr>
          <w:color w:val="000000"/>
        </w:rPr>
        <w:t>xxxxx</w:t>
      </w:r>
      <w:proofErr w:type="spellEnd"/>
      <w:r>
        <w:rPr>
          <w:color w:val="000000"/>
        </w:rPr>
        <w:t>, Estado do Tocantins.</w:t>
      </w:r>
    </w:p>
    <w:p w14:paraId="1E6C12A9" w14:textId="77777777" w:rsidR="00D10430" w:rsidRDefault="00D10430">
      <w:pPr>
        <w:pStyle w:val="LO-normal"/>
        <w:widowControl w:val="0"/>
        <w:jc w:val="both"/>
        <w:rPr>
          <w:color w:val="000000"/>
        </w:rPr>
      </w:pPr>
    </w:p>
    <w:p w14:paraId="3314A4E1" w14:textId="77777777" w:rsidR="00D10430" w:rsidRDefault="00D10430">
      <w:pPr>
        <w:pStyle w:val="LO-normal"/>
        <w:widowControl w:val="0"/>
        <w:jc w:val="both"/>
        <w:rPr>
          <w:color w:val="0000FF"/>
        </w:rPr>
      </w:pPr>
    </w:p>
    <w:p w14:paraId="3A060A27" w14:textId="77777777" w:rsidR="00D10430" w:rsidRDefault="00000000">
      <w:pPr>
        <w:pStyle w:val="LO-normal"/>
        <w:widowControl w:val="0"/>
        <w:jc w:val="both"/>
        <w:rPr>
          <w:b/>
          <w:color w:val="000000"/>
        </w:rPr>
      </w:pPr>
      <w:r>
        <w:rPr>
          <w:b/>
          <w:color w:val="000000"/>
        </w:rPr>
        <w:t>VI - DA POSSIBILIDADE DA INCLUSÃO DE NOVOS ASSOCIADOS</w:t>
      </w:r>
    </w:p>
    <w:p w14:paraId="14C05FC6" w14:textId="77777777" w:rsidR="00D10430" w:rsidRDefault="00D10430">
      <w:pPr>
        <w:pStyle w:val="LO-normal"/>
        <w:widowControl w:val="0"/>
        <w:jc w:val="both"/>
        <w:rPr>
          <w:color w:val="000000"/>
        </w:rPr>
      </w:pPr>
    </w:p>
    <w:p w14:paraId="3326EE18" w14:textId="77777777" w:rsidR="00D10430" w:rsidRDefault="00000000">
      <w:pPr>
        <w:pStyle w:val="LO-normal"/>
        <w:widowControl w:val="0"/>
        <w:jc w:val="both"/>
        <w:rPr>
          <w:color w:val="000000"/>
        </w:rPr>
      </w:pPr>
      <w:r>
        <w:rPr>
          <w:color w:val="000000"/>
        </w:rPr>
        <w:t>É vedada a admissão de novos associados.</w:t>
      </w:r>
    </w:p>
    <w:p w14:paraId="7788ED46" w14:textId="77777777" w:rsidR="00D10430" w:rsidRDefault="00000000">
      <w:pPr>
        <w:pStyle w:val="LO-normal"/>
        <w:widowControl w:val="0"/>
        <w:jc w:val="both"/>
      </w:pPr>
      <w:r>
        <w:rPr>
          <w:color w:val="000000"/>
        </w:rPr>
        <w:t xml:space="preserve"> </w:t>
      </w:r>
    </w:p>
    <w:p w14:paraId="5B039F79" w14:textId="77777777" w:rsidR="00D10430" w:rsidRDefault="00000000">
      <w:pPr>
        <w:pStyle w:val="LO-normal"/>
        <w:widowControl w:val="0"/>
        <w:jc w:val="both"/>
        <w:rPr>
          <w:b/>
          <w:color w:val="000000"/>
        </w:rPr>
      </w:pPr>
      <w:r>
        <w:rPr>
          <w:b/>
          <w:color w:val="000000"/>
        </w:rPr>
        <w:t>VII – DA ÁREA DE ATUAÇÃO</w:t>
      </w:r>
    </w:p>
    <w:p w14:paraId="3509C757" w14:textId="77777777" w:rsidR="00D10430" w:rsidRDefault="00D10430">
      <w:pPr>
        <w:pStyle w:val="LO-normal"/>
        <w:widowControl w:val="0"/>
        <w:jc w:val="both"/>
        <w:rPr>
          <w:color w:val="000000"/>
        </w:rPr>
      </w:pPr>
    </w:p>
    <w:p w14:paraId="53311B0A" w14:textId="77777777" w:rsidR="00D10430" w:rsidRDefault="00000000">
      <w:pPr>
        <w:pStyle w:val="LO-normal"/>
        <w:widowControl w:val="0"/>
        <w:jc w:val="both"/>
        <w:rPr>
          <w:color w:val="0000FF"/>
        </w:rPr>
      </w:pPr>
      <w:r>
        <w:rPr>
          <w:color w:val="000000"/>
        </w:rPr>
        <w:t xml:space="preserve">A área de atuação do Consórcio será formada pela totalidade das superfícies dos municípios consorciados, constituindo uma unidade territorial, inexistindo limites intermunicipais para a finalidade a que se propõe, observando os critérios estabelecidos na Lei Estadual nº 3.387/2018, artigo 9º, notadamente no que se refere </w:t>
      </w:r>
    </w:p>
    <w:p w14:paraId="1DE71E95" w14:textId="77777777" w:rsidR="00D10430" w:rsidRDefault="00000000">
      <w:pPr>
        <w:pStyle w:val="LO-normal"/>
        <w:widowControl w:val="0"/>
        <w:jc w:val="both"/>
        <w:rPr>
          <w:color w:val="0000FF"/>
        </w:rPr>
      </w:pPr>
      <w:r>
        <w:rPr>
          <w:color w:val="000000"/>
        </w:rPr>
        <w:t>as seguintes condições:</w:t>
      </w:r>
    </w:p>
    <w:p w14:paraId="468D0CB3" w14:textId="77777777" w:rsidR="00D10430" w:rsidRDefault="00000000">
      <w:pPr>
        <w:pStyle w:val="LO-normal"/>
        <w:widowControl w:val="0"/>
        <w:numPr>
          <w:ilvl w:val="0"/>
          <w:numId w:val="6"/>
        </w:numPr>
        <w:jc w:val="both"/>
        <w:rPr>
          <w:color w:val="0000FF"/>
        </w:rPr>
      </w:pPr>
      <w:r>
        <w:rPr>
          <w:color w:val="000000"/>
        </w:rPr>
        <w:t>o município atendido deverá possuir até cinquenta mil habitantes;</w:t>
      </w:r>
    </w:p>
    <w:p w14:paraId="2C2D0F50" w14:textId="77777777" w:rsidR="00D10430" w:rsidRDefault="00000000">
      <w:pPr>
        <w:pStyle w:val="LO-normal"/>
        <w:widowControl w:val="0"/>
        <w:numPr>
          <w:ilvl w:val="0"/>
          <w:numId w:val="6"/>
        </w:numPr>
        <w:jc w:val="both"/>
        <w:rPr>
          <w:color w:val="0000FF"/>
        </w:rPr>
      </w:pPr>
      <w:r>
        <w:rPr>
          <w:color w:val="000000"/>
        </w:rPr>
        <w:t xml:space="preserve">a oferta deve abranger até 4 municípios; </w:t>
      </w:r>
    </w:p>
    <w:p w14:paraId="57B13332" w14:textId="77777777" w:rsidR="00D10430" w:rsidRDefault="00000000">
      <w:pPr>
        <w:pStyle w:val="LO-normal"/>
        <w:widowControl w:val="0"/>
        <w:numPr>
          <w:ilvl w:val="0"/>
          <w:numId w:val="6"/>
        </w:numPr>
        <w:jc w:val="both"/>
        <w:rPr>
          <w:color w:val="0000FF"/>
        </w:rPr>
      </w:pPr>
      <w:r>
        <w:rPr>
          <w:color w:val="000000"/>
        </w:rPr>
        <w:t>os municípios atendidos deverão pertencer à mesma comarca;</w:t>
      </w:r>
    </w:p>
    <w:p w14:paraId="4405FBC7" w14:textId="77777777" w:rsidR="00D10430" w:rsidRDefault="00000000">
      <w:pPr>
        <w:pStyle w:val="LO-normal"/>
        <w:widowControl w:val="0"/>
        <w:numPr>
          <w:ilvl w:val="0"/>
          <w:numId w:val="6"/>
        </w:numPr>
        <w:jc w:val="both"/>
        <w:rPr>
          <w:color w:val="0000FF"/>
        </w:rPr>
      </w:pPr>
      <w:r>
        <w:rPr>
          <w:color w:val="000000"/>
        </w:rPr>
        <w:t>o tempo de deslocamento entre município sede e os municípios vinculados deverá ser de, no máximo, duas horas.</w:t>
      </w:r>
    </w:p>
    <w:p w14:paraId="3498C960" w14:textId="77777777" w:rsidR="00D10430" w:rsidRDefault="00D10430">
      <w:pPr>
        <w:pStyle w:val="LO-normal"/>
        <w:widowControl w:val="0"/>
        <w:jc w:val="both"/>
        <w:rPr>
          <w:color w:val="000000"/>
        </w:rPr>
      </w:pPr>
    </w:p>
    <w:p w14:paraId="647237AC" w14:textId="77777777" w:rsidR="00D10430" w:rsidRDefault="00000000">
      <w:pPr>
        <w:pStyle w:val="LO-normal"/>
        <w:widowControl w:val="0"/>
        <w:jc w:val="both"/>
        <w:rPr>
          <w:b/>
          <w:color w:val="000000"/>
        </w:rPr>
      </w:pPr>
      <w:r>
        <w:rPr>
          <w:b/>
          <w:color w:val="000000"/>
        </w:rPr>
        <w:t>VIII – DA PERSONALIDADE JURÍDICA</w:t>
      </w:r>
    </w:p>
    <w:p w14:paraId="0CCEAC7C" w14:textId="77777777" w:rsidR="00D10430" w:rsidRDefault="00D10430">
      <w:pPr>
        <w:pStyle w:val="LO-normal"/>
        <w:widowControl w:val="0"/>
        <w:jc w:val="both"/>
        <w:rPr>
          <w:color w:val="000000"/>
        </w:rPr>
      </w:pPr>
    </w:p>
    <w:p w14:paraId="6FBBD335" w14:textId="77777777" w:rsidR="00D10430" w:rsidRDefault="00000000">
      <w:pPr>
        <w:pStyle w:val="LO-normal"/>
        <w:widowControl w:val="0"/>
        <w:jc w:val="both"/>
        <w:rPr>
          <w:color w:val="000000"/>
        </w:rPr>
      </w:pPr>
      <w:r>
        <w:rPr>
          <w:color w:val="000000"/>
        </w:rPr>
        <w:t xml:space="preserve">Será constituído como uma associação pública, com personalidade jurídica de direito público, mediante a vigência das leis de ratificação do protocolo de intenções. </w:t>
      </w:r>
    </w:p>
    <w:p w14:paraId="13A28102" w14:textId="77777777" w:rsidR="00D10430" w:rsidRDefault="00D10430">
      <w:pPr>
        <w:pStyle w:val="LO-normal"/>
        <w:widowControl w:val="0"/>
        <w:jc w:val="both"/>
        <w:rPr>
          <w:color w:val="000000"/>
        </w:rPr>
      </w:pPr>
    </w:p>
    <w:p w14:paraId="5C3BDACE" w14:textId="77777777" w:rsidR="00D10430" w:rsidRDefault="00000000">
      <w:pPr>
        <w:pStyle w:val="LO-normal"/>
        <w:widowControl w:val="0"/>
        <w:jc w:val="both"/>
        <w:rPr>
          <w:b/>
          <w:color w:val="000000"/>
        </w:rPr>
      </w:pPr>
      <w:r>
        <w:rPr>
          <w:b/>
          <w:color w:val="000000"/>
        </w:rPr>
        <w:lastRenderedPageBreak/>
        <w:t>IX - DOS ESTATUTOS</w:t>
      </w:r>
    </w:p>
    <w:p w14:paraId="7F45E9B3" w14:textId="77777777" w:rsidR="00D10430" w:rsidRDefault="00D10430">
      <w:pPr>
        <w:pStyle w:val="LO-normal"/>
        <w:widowControl w:val="0"/>
        <w:jc w:val="both"/>
        <w:rPr>
          <w:b/>
          <w:color w:val="000000"/>
        </w:rPr>
      </w:pPr>
    </w:p>
    <w:p w14:paraId="38236234" w14:textId="77777777" w:rsidR="00D10430" w:rsidRDefault="00000000">
      <w:pPr>
        <w:pStyle w:val="LO-normal"/>
        <w:widowControl w:val="0"/>
        <w:jc w:val="both"/>
        <w:rPr>
          <w:color w:val="000000"/>
        </w:rPr>
      </w:pPr>
      <w:r>
        <w:rPr>
          <w:color w:val="000000"/>
        </w:rPr>
        <w:t>O CONSÓRCIO ACOLHIMENTO XXXXX será organizado por Estatuto Social cujas disposições, sob pena de nulidade, deverão atender a todas as cláusulas previstas no protocolo de intenções e do contrato constitutivo.</w:t>
      </w:r>
    </w:p>
    <w:p w14:paraId="407B2734" w14:textId="77777777" w:rsidR="00D10430" w:rsidRDefault="00000000">
      <w:pPr>
        <w:pStyle w:val="LO-normal"/>
        <w:widowControl w:val="0"/>
        <w:jc w:val="both"/>
        <w:rPr>
          <w:color w:val="000000"/>
        </w:rPr>
      </w:pPr>
      <w:r>
        <w:rPr>
          <w:color w:val="000000"/>
        </w:rPr>
        <w:t>O Estatuto Social será aprovado pela Assembleia Geral.</w:t>
      </w:r>
    </w:p>
    <w:p w14:paraId="4F9BC637" w14:textId="77777777" w:rsidR="00D10430" w:rsidRDefault="00000000">
      <w:pPr>
        <w:pStyle w:val="LO-normal"/>
        <w:widowControl w:val="0"/>
        <w:jc w:val="both"/>
        <w:rPr>
          <w:color w:val="000000"/>
        </w:rPr>
      </w:pPr>
      <w:r>
        <w:rPr>
          <w:color w:val="000000"/>
        </w:rPr>
        <w:t>O Estatuto Social somente poderá ser alterado pelo voto de no mínimo 2/3 (dois terços) dos membros da Assembleia Geral, em reunião extraordinária especialmente convocada para esta finalidade.</w:t>
      </w:r>
    </w:p>
    <w:p w14:paraId="260FFB08" w14:textId="77777777" w:rsidR="00D10430" w:rsidRDefault="00000000">
      <w:pPr>
        <w:pStyle w:val="LO-normal"/>
        <w:widowControl w:val="0"/>
        <w:jc w:val="both"/>
        <w:rPr>
          <w:color w:val="000000"/>
        </w:rPr>
      </w:pPr>
      <w:r>
        <w:rPr>
          <w:color w:val="000000"/>
        </w:rPr>
        <w:t>O Estatuto Social e suas alterações produzirão seus efeitos mediante publicação na imprensa oficial, podendo ser de forma resumida, desde que a publicação indique o local e o sítio da rede mundial de computadores – internet, em que se poderá obter seu texto integral.</w:t>
      </w:r>
    </w:p>
    <w:p w14:paraId="4E1E2D95" w14:textId="77777777" w:rsidR="00D10430" w:rsidRDefault="00D10430">
      <w:pPr>
        <w:pStyle w:val="LO-normal"/>
        <w:widowControl w:val="0"/>
        <w:jc w:val="both"/>
        <w:rPr>
          <w:color w:val="000000"/>
        </w:rPr>
      </w:pPr>
    </w:p>
    <w:p w14:paraId="76C79880" w14:textId="77777777" w:rsidR="00D10430" w:rsidRDefault="00000000">
      <w:pPr>
        <w:pStyle w:val="LO-normal"/>
        <w:widowControl w:val="0"/>
        <w:jc w:val="both"/>
        <w:rPr>
          <w:b/>
          <w:color w:val="000000"/>
        </w:rPr>
      </w:pPr>
      <w:r>
        <w:rPr>
          <w:b/>
          <w:color w:val="000000"/>
        </w:rPr>
        <w:t>X– DOS CRITÉRIOS PARA A REPRESENTATIVIDADE DO CONSÓRCIO PERANTE OUTRAS ESFERAS DE GOVERNO</w:t>
      </w:r>
    </w:p>
    <w:p w14:paraId="62324B80" w14:textId="77777777" w:rsidR="00D10430" w:rsidRDefault="00D10430">
      <w:pPr>
        <w:pStyle w:val="LO-normal"/>
        <w:widowControl w:val="0"/>
        <w:jc w:val="both"/>
        <w:rPr>
          <w:color w:val="000000"/>
        </w:rPr>
      </w:pPr>
    </w:p>
    <w:p w14:paraId="3E876802" w14:textId="77777777" w:rsidR="00D10430" w:rsidRDefault="00000000">
      <w:pPr>
        <w:pStyle w:val="LO-normal"/>
        <w:widowControl w:val="0"/>
        <w:jc w:val="both"/>
        <w:rPr>
          <w:color w:val="000000"/>
        </w:rPr>
      </w:pPr>
      <w:r>
        <w:rPr>
          <w:color w:val="000000"/>
        </w:rPr>
        <w:t xml:space="preserve">Ao Presidente do Consórcio competirá representar os municípios integrantes, em assuntos de interesse comum, perante quaisquer outras entidades de direito público ou privado, nacional ou internacional, ativa e passivamente, judicial ou extrajudicialmente, podendo firmar contratos e convênios, bem como constituir procuradores “ad negotia” e “ad </w:t>
      </w:r>
      <w:proofErr w:type="spellStart"/>
      <w:r>
        <w:rPr>
          <w:color w:val="000000"/>
        </w:rPr>
        <w:t>juditia</w:t>
      </w:r>
      <w:proofErr w:type="spellEnd"/>
      <w:r>
        <w:rPr>
          <w:color w:val="000000"/>
        </w:rPr>
        <w:t>”, mediante decisão da Assembleia Geral.</w:t>
      </w:r>
    </w:p>
    <w:p w14:paraId="6BADEDE4" w14:textId="77777777" w:rsidR="00D10430" w:rsidRDefault="00D10430">
      <w:pPr>
        <w:pStyle w:val="LO-normal"/>
        <w:widowControl w:val="0"/>
        <w:jc w:val="both"/>
        <w:rPr>
          <w:color w:val="000000"/>
        </w:rPr>
      </w:pPr>
    </w:p>
    <w:p w14:paraId="0A8C2384" w14:textId="77777777" w:rsidR="00D10430" w:rsidRDefault="00000000">
      <w:pPr>
        <w:pStyle w:val="LO-normal"/>
        <w:widowControl w:val="0"/>
        <w:jc w:val="both"/>
        <w:rPr>
          <w:b/>
          <w:color w:val="000000"/>
        </w:rPr>
      </w:pPr>
      <w:r>
        <w:rPr>
          <w:b/>
          <w:color w:val="000000"/>
        </w:rPr>
        <w:t>XI – DAS NORMAS DE CONVOCAÇÃO E FUNCIONAMENTO DA ASSEMBLEIA GERAL, INCLUSIVE PARA ELABORAÇÃO, APROVAÇÃO E MODIFICAÇÃO DO ESTATUTO.</w:t>
      </w:r>
    </w:p>
    <w:p w14:paraId="3D3B30C8" w14:textId="77777777" w:rsidR="00D10430" w:rsidRDefault="00D10430">
      <w:pPr>
        <w:pStyle w:val="LO-normal"/>
        <w:widowControl w:val="0"/>
        <w:jc w:val="both"/>
        <w:rPr>
          <w:b/>
          <w:color w:val="000000"/>
        </w:rPr>
      </w:pPr>
    </w:p>
    <w:p w14:paraId="22CB3A7B" w14:textId="77777777" w:rsidR="00D10430" w:rsidRDefault="00000000">
      <w:pPr>
        <w:pStyle w:val="LO-normal"/>
        <w:widowControl w:val="0"/>
        <w:jc w:val="both"/>
        <w:rPr>
          <w:color w:val="000000"/>
        </w:rPr>
      </w:pPr>
      <w:r>
        <w:rPr>
          <w:color w:val="000000"/>
        </w:rPr>
        <w:t xml:space="preserve">Os municípios que integram o CONSÓRCIO ACOLHIMENTO terão direito a um membro titular e um suplente na Assembleia Geral, que terão voto desde que quites com seus compromissos financeiros com o Consórcio e demais obrigações estatutárias. O membro titular é o Prefeito Municipal e, o membro suplente, o Vice-Prefeito, que terá vez e voto na falta daquele. </w:t>
      </w:r>
    </w:p>
    <w:p w14:paraId="698F41A5" w14:textId="77777777" w:rsidR="00D10430" w:rsidRDefault="00D10430">
      <w:pPr>
        <w:pStyle w:val="LO-normal"/>
        <w:widowControl w:val="0"/>
        <w:jc w:val="both"/>
        <w:rPr>
          <w:color w:val="000000"/>
        </w:rPr>
      </w:pPr>
    </w:p>
    <w:p w14:paraId="37D6434A" w14:textId="77777777" w:rsidR="00D10430" w:rsidRDefault="00000000">
      <w:pPr>
        <w:pStyle w:val="LO-normal"/>
        <w:widowControl w:val="0"/>
        <w:jc w:val="both"/>
        <w:rPr>
          <w:color w:val="000000"/>
        </w:rPr>
      </w:pPr>
      <w:r>
        <w:rPr>
          <w:color w:val="000000"/>
        </w:rPr>
        <w:t>Poderão participar da Assembleia Geral, sem direito a voto, representantes das Câmaras de Vereadores dos municípios consorciados, representantes de outros entes da federação e da sociedade civil, desde que convidados pela Diretoria do Consórcio.</w:t>
      </w:r>
    </w:p>
    <w:p w14:paraId="31E03A63" w14:textId="77777777" w:rsidR="00D10430" w:rsidRDefault="00000000">
      <w:pPr>
        <w:pStyle w:val="LO-normal"/>
        <w:widowControl w:val="0"/>
        <w:jc w:val="both"/>
        <w:rPr>
          <w:color w:val="000000"/>
        </w:rPr>
      </w:pPr>
      <w:r>
        <w:rPr>
          <w:color w:val="000000"/>
        </w:rPr>
        <w:t xml:space="preserve"> </w:t>
      </w:r>
    </w:p>
    <w:p w14:paraId="022CACE7" w14:textId="77777777" w:rsidR="00D10430" w:rsidRDefault="00000000">
      <w:pPr>
        <w:pStyle w:val="LO-normal"/>
        <w:widowControl w:val="0"/>
        <w:jc w:val="both"/>
        <w:rPr>
          <w:color w:val="000000"/>
        </w:rPr>
      </w:pPr>
      <w:r>
        <w:rPr>
          <w:color w:val="000000"/>
        </w:rPr>
        <w:t xml:space="preserve">A Assembleia Geral será convocada ordinariamente pelo Presidente do Consórcio, sempre que houver pauta para deliberação e extraordinariamente para tratar de assunto específico. A reunião ordinária deverá ser convocada com antecedência de no mínimo 3 (três) dias úteis, </w:t>
      </w:r>
      <w:proofErr w:type="gramStart"/>
      <w:r>
        <w:rPr>
          <w:color w:val="000000"/>
        </w:rPr>
        <w:t>e  a</w:t>
      </w:r>
      <w:proofErr w:type="gramEnd"/>
      <w:r>
        <w:rPr>
          <w:color w:val="000000"/>
        </w:rPr>
        <w:t xml:space="preserve"> reunião extraordinária com antecedência mínima de 5 (cinco) dias úteis, e publicada em jornal de circulação regional. </w:t>
      </w:r>
    </w:p>
    <w:p w14:paraId="06F1D198" w14:textId="77777777" w:rsidR="00D10430" w:rsidRDefault="00D10430">
      <w:pPr>
        <w:pStyle w:val="LO-normal"/>
        <w:widowControl w:val="0"/>
        <w:jc w:val="both"/>
        <w:rPr>
          <w:color w:val="000000"/>
        </w:rPr>
      </w:pPr>
    </w:p>
    <w:p w14:paraId="06026621" w14:textId="77777777" w:rsidR="00D10430" w:rsidRDefault="00000000">
      <w:pPr>
        <w:pStyle w:val="LO-normal"/>
        <w:widowControl w:val="0"/>
        <w:jc w:val="both"/>
        <w:rPr>
          <w:color w:val="000000"/>
        </w:rPr>
      </w:pPr>
      <w:r>
        <w:rPr>
          <w:color w:val="000000"/>
        </w:rPr>
        <w:t>A Assembleia Geral será a instância máxima de decisão do Consórcio, sendo que o voto de cada titular será singular, independentemente dos investimentos feitos no Consórcio. Havendo consenso entre seus membros, as deliberações poderão ser efetivadas através de aclamação. As decisões serão tomadas por maioria simples dos municípios associados presentes, com exceção das previstas no neste protocolo e no Estatuto Social.</w:t>
      </w:r>
    </w:p>
    <w:p w14:paraId="2514A30C" w14:textId="77777777" w:rsidR="00D10430" w:rsidRDefault="00D10430">
      <w:pPr>
        <w:pStyle w:val="LO-normal"/>
        <w:widowControl w:val="0"/>
        <w:jc w:val="both"/>
        <w:rPr>
          <w:color w:val="000000"/>
        </w:rPr>
      </w:pPr>
    </w:p>
    <w:p w14:paraId="23BFCE3E" w14:textId="77777777" w:rsidR="00D10430" w:rsidRDefault="00000000">
      <w:pPr>
        <w:pStyle w:val="LO-normal"/>
        <w:widowControl w:val="0"/>
        <w:jc w:val="both"/>
        <w:rPr>
          <w:b/>
          <w:color w:val="000000"/>
        </w:rPr>
      </w:pPr>
      <w:r>
        <w:rPr>
          <w:b/>
          <w:color w:val="000000"/>
        </w:rPr>
        <w:t xml:space="preserve">XII - DA DIRETORIA, ELEIÇÃO E DURAÇÃO DO MANDATO </w:t>
      </w:r>
    </w:p>
    <w:p w14:paraId="1057ED07" w14:textId="77777777" w:rsidR="00D10430" w:rsidRDefault="00D10430">
      <w:pPr>
        <w:pStyle w:val="LO-normal"/>
        <w:widowControl w:val="0"/>
        <w:jc w:val="both"/>
        <w:rPr>
          <w:color w:val="000000"/>
        </w:rPr>
      </w:pPr>
    </w:p>
    <w:p w14:paraId="182CEA7B" w14:textId="77777777" w:rsidR="00D10430" w:rsidRDefault="00000000">
      <w:pPr>
        <w:pStyle w:val="LO-normal"/>
        <w:widowControl w:val="0"/>
        <w:jc w:val="both"/>
        <w:rPr>
          <w:color w:val="000000"/>
        </w:rPr>
      </w:pPr>
      <w:r>
        <w:rPr>
          <w:color w:val="000000"/>
        </w:rPr>
        <w:t xml:space="preserve">O Consórcio será dirigido por uma Diretoria, composta por Presidente, Vice-Presidente e </w:t>
      </w:r>
      <w:r>
        <w:rPr>
          <w:color w:val="000000"/>
        </w:rPr>
        <w:lastRenderedPageBreak/>
        <w:t>Secretário, eleitos em Assembleia Geral, por escrutínio secreto para o mandato de 1 (</w:t>
      </w:r>
      <w:proofErr w:type="gramStart"/>
      <w:r>
        <w:rPr>
          <w:color w:val="000000"/>
        </w:rPr>
        <w:t>um)  ano</w:t>
      </w:r>
      <w:proofErr w:type="gramEnd"/>
      <w:r>
        <w:rPr>
          <w:color w:val="000000"/>
        </w:rPr>
        <w:t xml:space="preserve">, sendo permitida </w:t>
      </w:r>
      <w:proofErr w:type="spellStart"/>
      <w:r>
        <w:rPr>
          <w:color w:val="000000"/>
        </w:rPr>
        <w:t>re-eleição</w:t>
      </w:r>
      <w:proofErr w:type="spellEnd"/>
      <w:r>
        <w:rPr>
          <w:color w:val="000000"/>
        </w:rPr>
        <w:t>. Havendo uma única chapa a eleição poderá ocorrer por aclamação. No caso de empate será declarado eleita a chapa que tiver como Presidente o Prefeito mais idoso.</w:t>
      </w:r>
    </w:p>
    <w:p w14:paraId="0E2C285C" w14:textId="77777777" w:rsidR="00D10430" w:rsidRDefault="00D10430">
      <w:pPr>
        <w:pStyle w:val="LO-normal"/>
        <w:widowControl w:val="0"/>
        <w:jc w:val="both"/>
        <w:rPr>
          <w:color w:val="000000"/>
        </w:rPr>
      </w:pPr>
    </w:p>
    <w:p w14:paraId="4F150353" w14:textId="77777777" w:rsidR="00D10430" w:rsidRDefault="00000000">
      <w:pPr>
        <w:pStyle w:val="LO-normal"/>
        <w:widowControl w:val="0"/>
        <w:jc w:val="both"/>
        <w:rPr>
          <w:color w:val="000000"/>
        </w:rPr>
      </w:pPr>
      <w:r>
        <w:rPr>
          <w:color w:val="000000"/>
        </w:rPr>
        <w:t>A eleição da primeira diretoria será realizada na primeira Assembleia Geral após a aprovação do Protocolo de Intenções pelas respectivas Câmaras de Vereadores e, as seguintes serão realizadas no mês de dezembro de cada ano, para o exercício seguinte, assumindo automaticamente em 1º de janeiro.</w:t>
      </w:r>
    </w:p>
    <w:p w14:paraId="742D5FF1" w14:textId="77777777" w:rsidR="00D10430" w:rsidRDefault="00D10430">
      <w:pPr>
        <w:pStyle w:val="LO-normal"/>
        <w:widowControl w:val="0"/>
        <w:jc w:val="both"/>
        <w:rPr>
          <w:color w:val="000000"/>
        </w:rPr>
      </w:pPr>
    </w:p>
    <w:p w14:paraId="0BC683C2" w14:textId="77777777" w:rsidR="00D10430" w:rsidRDefault="00000000">
      <w:pPr>
        <w:pStyle w:val="LO-normal"/>
        <w:widowControl w:val="0"/>
        <w:jc w:val="both"/>
        <w:rPr>
          <w:color w:val="000000"/>
        </w:rPr>
      </w:pPr>
      <w:r>
        <w:rPr>
          <w:color w:val="000000"/>
        </w:rPr>
        <w:t>Os membros da Diretoria não receberão remuneração a qualquer título pelo exercício do cargo.</w:t>
      </w:r>
    </w:p>
    <w:p w14:paraId="59B96FD5" w14:textId="77777777" w:rsidR="00D10430" w:rsidRDefault="00D10430">
      <w:pPr>
        <w:pStyle w:val="LO-normal"/>
        <w:widowControl w:val="0"/>
        <w:jc w:val="both"/>
        <w:rPr>
          <w:color w:val="000000"/>
        </w:rPr>
      </w:pPr>
    </w:p>
    <w:p w14:paraId="3A042DB9" w14:textId="77777777" w:rsidR="00D10430" w:rsidRDefault="00D10430">
      <w:pPr>
        <w:pStyle w:val="LO-normal"/>
        <w:widowControl w:val="0"/>
        <w:jc w:val="both"/>
        <w:rPr>
          <w:color w:val="000000"/>
        </w:rPr>
      </w:pPr>
    </w:p>
    <w:p w14:paraId="4D5AE8E6" w14:textId="77777777" w:rsidR="00D10430" w:rsidRDefault="00000000">
      <w:pPr>
        <w:pStyle w:val="LO-normal"/>
        <w:widowControl w:val="0"/>
        <w:jc w:val="both"/>
        <w:rPr>
          <w:b/>
          <w:color w:val="000000"/>
        </w:rPr>
      </w:pPr>
      <w:r>
        <w:rPr>
          <w:b/>
          <w:color w:val="000000"/>
        </w:rPr>
        <w:t>XIII - DO NÚMERO, DAS FORMAS DE PROVIMENTO E DA REMUNERAÇÃO DOS EMPREGADOS DO CONSÓRCIO E DOS CASOS DE CONTRATAÇÃO TEMPORÁRIA.</w:t>
      </w:r>
    </w:p>
    <w:p w14:paraId="33A59F77" w14:textId="77777777" w:rsidR="00D10430" w:rsidRDefault="00D10430">
      <w:pPr>
        <w:pStyle w:val="LO-normal"/>
        <w:widowControl w:val="0"/>
        <w:jc w:val="both"/>
        <w:rPr>
          <w:color w:val="000000"/>
        </w:rPr>
      </w:pPr>
    </w:p>
    <w:p w14:paraId="73E35EE3" w14:textId="77777777" w:rsidR="00D10430" w:rsidRDefault="00000000">
      <w:pPr>
        <w:pStyle w:val="LO-normal"/>
        <w:widowControl w:val="0"/>
        <w:jc w:val="both"/>
        <w:rPr>
          <w:color w:val="000000"/>
        </w:rPr>
      </w:pPr>
      <w:r>
        <w:rPr>
          <w:color w:val="000000"/>
        </w:rPr>
        <w:tab/>
        <w:t xml:space="preserve">Para atender as finalidades e objetivos do Consórcio, o quadro de pessoal e remuneração será o constante nos anexos </w:t>
      </w:r>
      <w:proofErr w:type="gramStart"/>
      <w:r>
        <w:rPr>
          <w:color w:val="000000"/>
        </w:rPr>
        <w:t>I  e</w:t>
      </w:r>
      <w:proofErr w:type="gramEnd"/>
      <w:r>
        <w:rPr>
          <w:color w:val="000000"/>
        </w:rPr>
        <w:t xml:space="preserve"> II, deste Protocolo de Intenções.</w:t>
      </w:r>
    </w:p>
    <w:p w14:paraId="74BC0F51" w14:textId="77777777" w:rsidR="00D10430" w:rsidRDefault="00D10430">
      <w:pPr>
        <w:pStyle w:val="LO-normal"/>
        <w:widowControl w:val="0"/>
        <w:jc w:val="both"/>
        <w:rPr>
          <w:color w:val="000000"/>
        </w:rPr>
      </w:pPr>
    </w:p>
    <w:p w14:paraId="6DA48325" w14:textId="77777777" w:rsidR="00D10430" w:rsidRDefault="00000000">
      <w:pPr>
        <w:pStyle w:val="LO-normal"/>
        <w:widowControl w:val="0"/>
        <w:jc w:val="both"/>
        <w:rPr>
          <w:color w:val="000000"/>
        </w:rPr>
      </w:pPr>
      <w:r>
        <w:rPr>
          <w:color w:val="000000"/>
        </w:rPr>
        <w:tab/>
        <w:t>A revisão dos salários dos empregados do Consórcio será anual, mediante aprovação da Assembleia Geral.</w:t>
      </w:r>
    </w:p>
    <w:p w14:paraId="5B4811DC" w14:textId="77777777" w:rsidR="00D10430" w:rsidRDefault="00D10430">
      <w:pPr>
        <w:pStyle w:val="LO-normal"/>
        <w:widowControl w:val="0"/>
        <w:jc w:val="both"/>
        <w:rPr>
          <w:color w:val="000000"/>
        </w:rPr>
      </w:pPr>
    </w:p>
    <w:p w14:paraId="76E202A7" w14:textId="77777777" w:rsidR="00D10430" w:rsidRDefault="00000000">
      <w:pPr>
        <w:pStyle w:val="LO-normal"/>
        <w:widowControl w:val="0"/>
        <w:jc w:val="both"/>
        <w:rPr>
          <w:color w:val="000000"/>
        </w:rPr>
      </w:pPr>
      <w:r>
        <w:rPr>
          <w:color w:val="000000"/>
        </w:rPr>
        <w:tab/>
        <w:t>A contratação dos empregados do Consórcio far-se-á mediante concurso público, exceto para o cargo de coordenador social, considerado cargo de confiança, de livre escolha da Diretoria.</w:t>
      </w:r>
    </w:p>
    <w:p w14:paraId="578CC9C9" w14:textId="77777777" w:rsidR="00D10430" w:rsidRDefault="00000000">
      <w:pPr>
        <w:pStyle w:val="LO-normal"/>
        <w:widowControl w:val="0"/>
        <w:jc w:val="both"/>
      </w:pPr>
      <w:r>
        <w:rPr>
          <w:color w:val="000000"/>
        </w:rPr>
        <w:tab/>
        <w:t>O regime de trabalho dos empregados do Consórcio será o da Consolidação das Leis do Trabalho – CLT.</w:t>
      </w:r>
    </w:p>
    <w:p w14:paraId="4F260D71" w14:textId="77777777" w:rsidR="00D10430" w:rsidRDefault="00000000">
      <w:pPr>
        <w:pStyle w:val="LO-normal"/>
        <w:widowControl w:val="0"/>
        <w:jc w:val="both"/>
        <w:rPr>
          <w:color w:val="000000"/>
        </w:rPr>
      </w:pPr>
      <w:r>
        <w:rPr>
          <w:color w:val="000000"/>
        </w:rPr>
        <w:tab/>
        <w:t xml:space="preserve">Os municípios consorciados poderão ceder ou transferir servidores do quadro permanente para atuarem na entidade de acolhimento, na forma e condições da legislação de cada um. </w:t>
      </w:r>
    </w:p>
    <w:p w14:paraId="01DE97B3" w14:textId="77777777" w:rsidR="00D10430" w:rsidRDefault="00000000">
      <w:pPr>
        <w:pStyle w:val="LO-normal"/>
        <w:widowControl w:val="0"/>
        <w:jc w:val="both"/>
        <w:rPr>
          <w:color w:val="000000"/>
        </w:rPr>
      </w:pPr>
      <w:r>
        <w:rPr>
          <w:color w:val="000000"/>
        </w:rPr>
        <w:tab/>
        <w:t xml:space="preserve">Na hipótese </w:t>
      </w:r>
      <w:proofErr w:type="gramStart"/>
      <w:r>
        <w:rPr>
          <w:color w:val="000000"/>
        </w:rPr>
        <w:t>do</w:t>
      </w:r>
      <w:proofErr w:type="gramEnd"/>
      <w:r>
        <w:rPr>
          <w:color w:val="000000"/>
        </w:rPr>
        <w:t xml:space="preserve"> município consorciado assumir o ônus da cessão do servidor, tais pagamentos poderão ser contabilizados como créditos hábeis para operar compensação com obrigações previstas no contrato de rateio.</w:t>
      </w:r>
    </w:p>
    <w:p w14:paraId="536E53DE" w14:textId="77777777" w:rsidR="00D10430" w:rsidRDefault="00000000">
      <w:pPr>
        <w:pStyle w:val="LO-normal"/>
        <w:widowControl w:val="0"/>
        <w:jc w:val="both"/>
        <w:rPr>
          <w:color w:val="000000"/>
        </w:rPr>
      </w:pPr>
      <w:r>
        <w:rPr>
          <w:color w:val="000000"/>
        </w:rPr>
        <w:tab/>
        <w:t>A Diretoria estabelecerá através de Resolução, os casos de excepcional interesse público para contratação de pessoal por tempo determinado objetivando atender às necessidades temporárias, como por exemplo, a execução de estudos, projetos específicos, atendimento às obrigações assumidas por força de convênios, Ajustes de Condutas, termos, acordos, bem como substituições temporárias.</w:t>
      </w:r>
    </w:p>
    <w:p w14:paraId="4A943B13" w14:textId="77777777" w:rsidR="00D10430" w:rsidRDefault="00D10430">
      <w:pPr>
        <w:pStyle w:val="LO-normal"/>
        <w:widowControl w:val="0"/>
        <w:jc w:val="both"/>
        <w:rPr>
          <w:color w:val="000000"/>
        </w:rPr>
      </w:pPr>
    </w:p>
    <w:p w14:paraId="33AB2710" w14:textId="77777777" w:rsidR="00D10430" w:rsidRDefault="00000000">
      <w:pPr>
        <w:pStyle w:val="LO-normal"/>
        <w:widowControl w:val="0"/>
        <w:jc w:val="both"/>
        <w:rPr>
          <w:b/>
          <w:color w:val="000000"/>
        </w:rPr>
      </w:pPr>
      <w:r>
        <w:rPr>
          <w:b/>
          <w:color w:val="000000"/>
        </w:rPr>
        <w:t>XIV – DO CONTRATO DE GESTÃO, TERMO DE PARCERIA E GESTÃO ASSOCIADA DE SERVIÇO PÚBLICO</w:t>
      </w:r>
    </w:p>
    <w:p w14:paraId="48065E83" w14:textId="77777777" w:rsidR="00D10430" w:rsidRDefault="00D10430">
      <w:pPr>
        <w:pStyle w:val="LO-normal"/>
        <w:widowControl w:val="0"/>
        <w:jc w:val="both"/>
        <w:rPr>
          <w:color w:val="000000"/>
        </w:rPr>
      </w:pPr>
    </w:p>
    <w:p w14:paraId="3764AF4B" w14:textId="77777777" w:rsidR="00D10430" w:rsidRDefault="00000000">
      <w:pPr>
        <w:pStyle w:val="LO-normal"/>
        <w:widowControl w:val="0"/>
        <w:jc w:val="both"/>
      </w:pPr>
      <w:r>
        <w:rPr>
          <w:color w:val="000000"/>
        </w:rPr>
        <w:t xml:space="preserve">O CONSÓRCIO XXXXX poderá firmar contrato de gestão e celebrar termo de parceria, na forma da Lei nº 9.790/1999, ficando a cargo da Diretoria a elaboração dos mesmos, submetidos à apreciação da Assembleia Geral, especialmente convocada para tal finalidade. Tanto o contrato de gestão como o termo de parceria, </w:t>
      </w:r>
      <w:proofErr w:type="gramStart"/>
      <w:r>
        <w:rPr>
          <w:color w:val="000000"/>
        </w:rPr>
        <w:t>será</w:t>
      </w:r>
      <w:proofErr w:type="gramEnd"/>
      <w:r>
        <w:rPr>
          <w:color w:val="000000"/>
        </w:rPr>
        <w:t xml:space="preserve"> considerado aprovado mediante voto favorável da maioria absoluta dos consorciados.</w:t>
      </w:r>
    </w:p>
    <w:p w14:paraId="2CA592B6" w14:textId="77777777" w:rsidR="00D10430" w:rsidRDefault="00D10430">
      <w:pPr>
        <w:pStyle w:val="LO-normal"/>
        <w:widowControl w:val="0"/>
        <w:jc w:val="both"/>
        <w:rPr>
          <w:color w:val="000000"/>
        </w:rPr>
      </w:pPr>
    </w:p>
    <w:p w14:paraId="66FA0803" w14:textId="77777777" w:rsidR="00D10430" w:rsidRDefault="00D10430">
      <w:pPr>
        <w:pStyle w:val="LO-normal"/>
        <w:widowControl w:val="0"/>
        <w:jc w:val="both"/>
        <w:rPr>
          <w:color w:val="000000"/>
        </w:rPr>
      </w:pPr>
    </w:p>
    <w:p w14:paraId="21124843" w14:textId="77777777" w:rsidR="00D10430" w:rsidRDefault="00000000">
      <w:pPr>
        <w:pStyle w:val="LO-normal"/>
        <w:widowControl w:val="0"/>
        <w:jc w:val="both"/>
        <w:rPr>
          <w:b/>
          <w:color w:val="000000"/>
        </w:rPr>
      </w:pPr>
      <w:r>
        <w:rPr>
          <w:b/>
          <w:color w:val="000000"/>
        </w:rPr>
        <w:t>XV – DOS DIREITOS E OBRIGAÇÕES DOS CONSORCIADOS</w:t>
      </w:r>
    </w:p>
    <w:p w14:paraId="556AFEC4" w14:textId="77777777" w:rsidR="00D10430" w:rsidRDefault="00D10430">
      <w:pPr>
        <w:pStyle w:val="LO-normal"/>
        <w:widowControl w:val="0"/>
        <w:jc w:val="both"/>
        <w:rPr>
          <w:color w:val="000000"/>
        </w:rPr>
      </w:pPr>
    </w:p>
    <w:p w14:paraId="04BC8989" w14:textId="77777777" w:rsidR="00D10430" w:rsidRDefault="00000000">
      <w:pPr>
        <w:pStyle w:val="LO-normal"/>
        <w:widowControl w:val="0"/>
        <w:jc w:val="both"/>
        <w:rPr>
          <w:color w:val="000000"/>
        </w:rPr>
      </w:pPr>
      <w:r>
        <w:rPr>
          <w:color w:val="000000"/>
        </w:rPr>
        <w:lastRenderedPageBreak/>
        <w:t>Além dos direitos dos consorciados já previstos no Estatuto Social, os municípios adimplentes com suas obrigações poderão exigir dos demais integrantes o pleno cumprimento das cláusulas do contrato estabelecidas no Estatuto e nos contratos firmados.</w:t>
      </w:r>
    </w:p>
    <w:p w14:paraId="4FF50890" w14:textId="77777777" w:rsidR="00D10430" w:rsidRDefault="00D10430">
      <w:pPr>
        <w:pStyle w:val="LO-normal"/>
        <w:widowControl w:val="0"/>
        <w:jc w:val="both"/>
        <w:rPr>
          <w:color w:val="000000"/>
        </w:rPr>
      </w:pPr>
    </w:p>
    <w:p w14:paraId="06565435" w14:textId="77777777" w:rsidR="00D10430" w:rsidRDefault="00000000">
      <w:pPr>
        <w:pStyle w:val="LO-normal"/>
        <w:widowControl w:val="0"/>
        <w:jc w:val="both"/>
        <w:rPr>
          <w:color w:val="000000"/>
        </w:rPr>
      </w:pPr>
      <w:r>
        <w:rPr>
          <w:color w:val="000000"/>
        </w:rPr>
        <w:t>O município poderá se retirar da sociedade com prévia autorização da respectiva Câmara Municipal e desde que participe sua intenção com prazo nunca inferior a 90 (noventa) dias.</w:t>
      </w:r>
    </w:p>
    <w:p w14:paraId="38E92B34" w14:textId="77777777" w:rsidR="00D10430" w:rsidRDefault="00D10430">
      <w:pPr>
        <w:pStyle w:val="LO-normal"/>
        <w:widowControl w:val="0"/>
        <w:jc w:val="both"/>
        <w:rPr>
          <w:color w:val="000000"/>
        </w:rPr>
      </w:pPr>
    </w:p>
    <w:p w14:paraId="642B3B56" w14:textId="77777777" w:rsidR="00D10430" w:rsidRDefault="00000000">
      <w:pPr>
        <w:pStyle w:val="LO-normal"/>
        <w:widowControl w:val="0"/>
        <w:jc w:val="both"/>
        <w:rPr>
          <w:color w:val="000000"/>
        </w:rPr>
      </w:pPr>
      <w:r>
        <w:rPr>
          <w:color w:val="000000"/>
        </w:rPr>
        <w:t xml:space="preserve">Fica a cargo da Assembleia Geral acertar os termos da redistribuição dos custos da </w:t>
      </w:r>
      <w:proofErr w:type="gramStart"/>
      <w:r>
        <w:rPr>
          <w:color w:val="000000"/>
        </w:rPr>
        <w:t>execução  dos</w:t>
      </w:r>
      <w:proofErr w:type="gramEnd"/>
      <w:r>
        <w:rPr>
          <w:color w:val="000000"/>
        </w:rPr>
        <w:t xml:space="preserve"> programas ou projetos de que participa o retirante.</w:t>
      </w:r>
    </w:p>
    <w:p w14:paraId="69903D16" w14:textId="77777777" w:rsidR="00D10430" w:rsidRDefault="00D10430">
      <w:pPr>
        <w:pStyle w:val="LO-normal"/>
        <w:widowControl w:val="0"/>
        <w:jc w:val="both"/>
        <w:rPr>
          <w:color w:val="000000"/>
        </w:rPr>
      </w:pPr>
    </w:p>
    <w:p w14:paraId="5D8475F1" w14:textId="77777777" w:rsidR="00D10430" w:rsidRDefault="00000000">
      <w:pPr>
        <w:pStyle w:val="LO-normal"/>
        <w:widowControl w:val="0"/>
        <w:jc w:val="both"/>
        <w:rPr>
          <w:color w:val="000000"/>
        </w:rPr>
      </w:pPr>
      <w:r>
        <w:rPr>
          <w:color w:val="000000"/>
        </w:rPr>
        <w:t>Os municípios consorciados respondem subsidiariamente pelas obrigações do consórcio público e, os dirigentes, respondem pessoalmente pelas obrigações por eles contraídas caso pratiquem atos em desconformidade com a lei, os estatutos ou decisão da Assembleia Geral.</w:t>
      </w:r>
    </w:p>
    <w:p w14:paraId="3DAD8F8B" w14:textId="77777777" w:rsidR="00D10430" w:rsidRDefault="00D10430">
      <w:pPr>
        <w:pStyle w:val="LO-normal"/>
        <w:widowControl w:val="0"/>
        <w:jc w:val="both"/>
        <w:rPr>
          <w:color w:val="000000"/>
        </w:rPr>
      </w:pPr>
    </w:p>
    <w:p w14:paraId="46689E0A" w14:textId="77777777" w:rsidR="00D10430" w:rsidRDefault="00000000">
      <w:pPr>
        <w:pStyle w:val="LO-normal"/>
        <w:widowControl w:val="0"/>
        <w:jc w:val="both"/>
        <w:rPr>
          <w:b/>
          <w:color w:val="000000"/>
        </w:rPr>
      </w:pPr>
      <w:r>
        <w:rPr>
          <w:b/>
          <w:color w:val="000000"/>
        </w:rPr>
        <w:t>XVI - DO REGIME CONTÁBIL E FINANCEIRO E DA PUBLICIDADE DO ATOS</w:t>
      </w:r>
    </w:p>
    <w:p w14:paraId="3683B79B" w14:textId="77777777" w:rsidR="00D10430" w:rsidRDefault="00D10430">
      <w:pPr>
        <w:pStyle w:val="LO-normal"/>
        <w:widowControl w:val="0"/>
        <w:jc w:val="both"/>
        <w:rPr>
          <w:color w:val="000000"/>
        </w:rPr>
      </w:pPr>
    </w:p>
    <w:p w14:paraId="76278435" w14:textId="77777777" w:rsidR="00D10430" w:rsidRDefault="00000000">
      <w:pPr>
        <w:pStyle w:val="LO-normal"/>
        <w:widowControl w:val="0"/>
        <w:jc w:val="both"/>
        <w:rPr>
          <w:color w:val="000000"/>
        </w:rPr>
      </w:pPr>
      <w:r>
        <w:rPr>
          <w:color w:val="000000"/>
        </w:rPr>
        <w:tab/>
        <w:t>A execução das receitas e das despesas do consórcio deverá obedecer às normas de direito administrativo e financeiro aplicáveis às entidades públicas.</w:t>
      </w:r>
    </w:p>
    <w:p w14:paraId="6507C95B" w14:textId="77777777" w:rsidR="00D10430" w:rsidRDefault="00D10430">
      <w:pPr>
        <w:pStyle w:val="LO-normal"/>
        <w:widowControl w:val="0"/>
        <w:jc w:val="both"/>
        <w:rPr>
          <w:color w:val="000000"/>
        </w:rPr>
      </w:pPr>
    </w:p>
    <w:p w14:paraId="76C49BAC" w14:textId="77777777" w:rsidR="00D10430" w:rsidRDefault="00000000">
      <w:pPr>
        <w:pStyle w:val="LO-normal"/>
        <w:widowControl w:val="0"/>
        <w:jc w:val="both"/>
      </w:pPr>
      <w:r>
        <w:rPr>
          <w:color w:val="000000"/>
        </w:rPr>
        <w:tab/>
        <w:t>O CONSÓRCIO XXXXX estará sujeito à fiscalização contábil, operacional e patrimonial pelo Tribunal de Contas do Estado, para apreciar as contas de seu representante legal, inclusive quanto à legalidade, legitimidade e economicidade das despesas, atos, contratos e renúncia de receitas, sem prejuízo do controle externo a ser exercido em razão de cada um dos contratos que os municípios consorciados vierem a celebrar com o consórcio.</w:t>
      </w:r>
    </w:p>
    <w:p w14:paraId="6F94F9BC" w14:textId="77777777" w:rsidR="00D10430" w:rsidRDefault="00000000">
      <w:pPr>
        <w:pStyle w:val="LO-normal"/>
        <w:widowControl w:val="0"/>
        <w:jc w:val="both"/>
        <w:rPr>
          <w:color w:val="000000"/>
        </w:rPr>
      </w:pPr>
      <w:r>
        <w:rPr>
          <w:color w:val="000000"/>
        </w:rPr>
        <w:tab/>
        <w:t>O Consórcio obedecerá ao princípio da publicidade, tornando públicas as decisões que digam respeito a terceiros e as de natureza orçamentária, financeira ou contratual, inclusive as que digam respeito à admissão de pessoal, bem como permitindo que qualquer do povo tenha acesso às suas reuniões e aos documentos que produzir, salvo, nos termos da lei, os considerados sigilosos por prévia e motivada decisão.</w:t>
      </w:r>
    </w:p>
    <w:p w14:paraId="413DA2FF" w14:textId="77777777" w:rsidR="00D10430" w:rsidRDefault="00D10430">
      <w:pPr>
        <w:pStyle w:val="LO-normal"/>
        <w:widowControl w:val="0"/>
        <w:jc w:val="both"/>
        <w:rPr>
          <w:color w:val="000000"/>
        </w:rPr>
      </w:pPr>
    </w:p>
    <w:p w14:paraId="74A2FAA8" w14:textId="77777777" w:rsidR="00D10430" w:rsidRDefault="00000000">
      <w:pPr>
        <w:pStyle w:val="LO-normal"/>
        <w:widowControl w:val="0"/>
        <w:jc w:val="both"/>
        <w:rPr>
          <w:b/>
          <w:color w:val="000000"/>
        </w:rPr>
      </w:pPr>
      <w:r>
        <w:rPr>
          <w:b/>
          <w:color w:val="000000"/>
        </w:rPr>
        <w:t xml:space="preserve">XVII - DO CONTRATO DE CONSÓRCIO PÚBLICO </w:t>
      </w:r>
    </w:p>
    <w:p w14:paraId="2B77000F" w14:textId="77777777" w:rsidR="00D10430" w:rsidRDefault="00D10430">
      <w:pPr>
        <w:pStyle w:val="LO-normal"/>
        <w:widowControl w:val="0"/>
        <w:jc w:val="both"/>
        <w:rPr>
          <w:b/>
          <w:color w:val="000000"/>
        </w:rPr>
      </w:pPr>
    </w:p>
    <w:p w14:paraId="0F4A1133" w14:textId="77777777" w:rsidR="00D10430" w:rsidRDefault="00000000">
      <w:pPr>
        <w:pStyle w:val="LO-normal"/>
        <w:widowControl w:val="0"/>
        <w:jc w:val="both"/>
        <w:rPr>
          <w:color w:val="000000"/>
        </w:rPr>
      </w:pPr>
      <w:r>
        <w:rPr>
          <w:color w:val="000000"/>
        </w:rPr>
        <w:tab/>
        <w:t xml:space="preserve">O contrato de consórcio público será celebrado com a ratificação, mediante lei, do presente protocolo de intenções, sendo que a recusa ou demora na ratificação não poderá ser penalizada. </w:t>
      </w:r>
    </w:p>
    <w:p w14:paraId="27828B86" w14:textId="77777777" w:rsidR="00D10430" w:rsidRDefault="00000000">
      <w:pPr>
        <w:pStyle w:val="LO-normal"/>
        <w:widowControl w:val="0"/>
        <w:jc w:val="both"/>
        <w:rPr>
          <w:color w:val="000000"/>
        </w:rPr>
      </w:pPr>
      <w:r>
        <w:rPr>
          <w:color w:val="000000"/>
        </w:rPr>
        <w:tab/>
        <w:t xml:space="preserve">A ratificação pode ser realizada com reserva que deverá ser clara e objetiva, preferencialmente vinculada à vigência de cláusula, parágrafo, inciso ou alínea do protocolo de intenções, ou que imponha condições para a vigência de qualquer desses dispositivos. </w:t>
      </w:r>
    </w:p>
    <w:p w14:paraId="562F5DC8" w14:textId="77777777" w:rsidR="00D10430" w:rsidRDefault="00000000">
      <w:pPr>
        <w:pStyle w:val="LO-normal"/>
        <w:widowControl w:val="0"/>
        <w:jc w:val="both"/>
        <w:rPr>
          <w:color w:val="000000"/>
        </w:rPr>
      </w:pPr>
      <w:r>
        <w:rPr>
          <w:color w:val="000000"/>
        </w:rPr>
        <w:tab/>
        <w:t>Caso a lei do município preveja reservas, a admissão do município no consórcio dependerá da aprovação pela Assembleia Geral.</w:t>
      </w:r>
    </w:p>
    <w:p w14:paraId="722DB425" w14:textId="77777777" w:rsidR="00D10430" w:rsidRDefault="00000000">
      <w:pPr>
        <w:pStyle w:val="LO-normal"/>
        <w:widowControl w:val="0"/>
        <w:jc w:val="both"/>
        <w:rPr>
          <w:color w:val="000000"/>
        </w:rPr>
      </w:pPr>
      <w:r>
        <w:rPr>
          <w:color w:val="000000"/>
        </w:rPr>
        <w:tab/>
        <w:t>O Contrato do Consórcio só poderá ser celebrado mediamente apresentação da ratificação do Protocolo de Intenção pelas Câmaras de Vereadores de todos os municípios consorciados.</w:t>
      </w:r>
    </w:p>
    <w:p w14:paraId="5E64DE42" w14:textId="77777777" w:rsidR="00D10430" w:rsidRDefault="00D10430">
      <w:pPr>
        <w:pStyle w:val="LO-normal"/>
        <w:widowControl w:val="0"/>
        <w:jc w:val="both"/>
        <w:rPr>
          <w:color w:val="000000"/>
        </w:rPr>
      </w:pPr>
    </w:p>
    <w:p w14:paraId="5EAF7CB1" w14:textId="77777777" w:rsidR="00D10430" w:rsidRDefault="00000000">
      <w:pPr>
        <w:pStyle w:val="LO-normal"/>
        <w:widowControl w:val="0"/>
        <w:jc w:val="both"/>
        <w:rPr>
          <w:b/>
          <w:color w:val="000000"/>
        </w:rPr>
      </w:pPr>
      <w:r>
        <w:rPr>
          <w:b/>
          <w:color w:val="000000"/>
        </w:rPr>
        <w:t>XVIII - DA GESTÃO DO CONSÓRCIO XXXXX</w:t>
      </w:r>
    </w:p>
    <w:p w14:paraId="0D4F6FAA" w14:textId="77777777" w:rsidR="00D10430" w:rsidRDefault="00D10430">
      <w:pPr>
        <w:pStyle w:val="LO-normal"/>
        <w:widowControl w:val="0"/>
        <w:jc w:val="both"/>
        <w:rPr>
          <w:b/>
          <w:color w:val="000000"/>
        </w:rPr>
      </w:pPr>
    </w:p>
    <w:p w14:paraId="3B7B8CAC" w14:textId="77777777" w:rsidR="00D10430" w:rsidRDefault="00000000">
      <w:pPr>
        <w:pStyle w:val="LO-normal"/>
        <w:widowControl w:val="0"/>
        <w:jc w:val="both"/>
        <w:rPr>
          <w:color w:val="000000"/>
        </w:rPr>
      </w:pPr>
      <w:r>
        <w:rPr>
          <w:color w:val="000000"/>
        </w:rPr>
        <w:tab/>
        <w:t>Para cumprimento de suas finalidades, o CONSÓRCIO XXXXX poderá:</w:t>
      </w:r>
    </w:p>
    <w:p w14:paraId="0DD07A01" w14:textId="77777777" w:rsidR="00D10430" w:rsidRDefault="00000000">
      <w:pPr>
        <w:pStyle w:val="LO-normal"/>
        <w:widowControl w:val="0"/>
        <w:jc w:val="both"/>
        <w:rPr>
          <w:color w:val="000000"/>
        </w:rPr>
      </w:pPr>
      <w:r>
        <w:rPr>
          <w:color w:val="000000"/>
        </w:rPr>
        <w:t xml:space="preserve">I - </w:t>
      </w:r>
      <w:proofErr w:type="gramStart"/>
      <w:r>
        <w:rPr>
          <w:color w:val="000000"/>
        </w:rPr>
        <w:t>ser</w:t>
      </w:r>
      <w:proofErr w:type="gramEnd"/>
      <w:r>
        <w:rPr>
          <w:color w:val="000000"/>
        </w:rPr>
        <w:t xml:space="preserve"> contratado pela administração direta ou indireta dos municípios consorciados, dispensada a licitação; </w:t>
      </w:r>
    </w:p>
    <w:p w14:paraId="11E531D6" w14:textId="77777777" w:rsidR="00D10430" w:rsidRDefault="00000000">
      <w:pPr>
        <w:pStyle w:val="LO-normal"/>
        <w:widowControl w:val="0"/>
        <w:jc w:val="both"/>
        <w:rPr>
          <w:color w:val="000000"/>
        </w:rPr>
      </w:pPr>
      <w:r>
        <w:rPr>
          <w:color w:val="000000"/>
        </w:rPr>
        <w:t xml:space="preserve">II – </w:t>
      </w:r>
      <w:proofErr w:type="gramStart"/>
      <w:r>
        <w:rPr>
          <w:color w:val="000000"/>
        </w:rPr>
        <w:t>firmar</w:t>
      </w:r>
      <w:proofErr w:type="gramEnd"/>
      <w:r>
        <w:rPr>
          <w:color w:val="000000"/>
        </w:rPr>
        <w:t xml:space="preserve"> convênio em nome dos Municípios consorciados, com o Governo Estadual, </w:t>
      </w:r>
      <w:r>
        <w:rPr>
          <w:color w:val="000000"/>
        </w:rPr>
        <w:lastRenderedPageBreak/>
        <w:t>Governo Federal, Empresas Públicas, de Economia Mista, Autarquias, Secretarias de Estado, Ministérios e organismos internacionais;</w:t>
      </w:r>
    </w:p>
    <w:p w14:paraId="20B59E6F" w14:textId="77777777" w:rsidR="00D10430" w:rsidRDefault="00000000">
      <w:pPr>
        <w:pStyle w:val="LO-normal"/>
        <w:widowControl w:val="0"/>
        <w:jc w:val="both"/>
        <w:rPr>
          <w:color w:val="000000"/>
        </w:rPr>
      </w:pPr>
      <w:r>
        <w:rPr>
          <w:color w:val="000000"/>
        </w:rPr>
        <w:t>III - mediante previsão em contrato de programa, promover desapropriações ou instituir servidões nos termos de declaração de utilidade ou necessidade pública, ou de interesse social.</w:t>
      </w:r>
    </w:p>
    <w:p w14:paraId="728BCAEF" w14:textId="77777777" w:rsidR="00D10430" w:rsidRDefault="00000000">
      <w:pPr>
        <w:pStyle w:val="LO-normal"/>
        <w:widowControl w:val="0"/>
        <w:jc w:val="both"/>
        <w:rPr>
          <w:color w:val="000000"/>
        </w:rPr>
      </w:pPr>
      <w:r>
        <w:rPr>
          <w:color w:val="000000"/>
        </w:rPr>
        <w:tab/>
        <w:t>No caso de contratação de operação de crédito, o Consórcio se sujeita aos limites e condições próprios estabelecidos pelo Senado Federal, de acordo com o disposto no art. 52, inciso VII, da Constituição Federal.</w:t>
      </w:r>
    </w:p>
    <w:p w14:paraId="77F51F05" w14:textId="77777777" w:rsidR="00D10430" w:rsidRDefault="00D10430">
      <w:pPr>
        <w:pStyle w:val="LO-normal"/>
        <w:widowControl w:val="0"/>
        <w:jc w:val="both"/>
        <w:rPr>
          <w:color w:val="000000"/>
        </w:rPr>
      </w:pPr>
    </w:p>
    <w:p w14:paraId="11B3E7BF" w14:textId="77777777" w:rsidR="00D10430" w:rsidRDefault="00000000">
      <w:pPr>
        <w:pStyle w:val="LO-normal"/>
        <w:widowControl w:val="0"/>
        <w:jc w:val="both"/>
        <w:rPr>
          <w:b/>
          <w:color w:val="000000"/>
        </w:rPr>
      </w:pPr>
      <w:r>
        <w:rPr>
          <w:b/>
          <w:color w:val="000000"/>
        </w:rPr>
        <w:t>XIX - DO CONTRATO DE RATEIO</w:t>
      </w:r>
    </w:p>
    <w:p w14:paraId="3DCE57A3" w14:textId="77777777" w:rsidR="00D10430" w:rsidRDefault="00D10430">
      <w:pPr>
        <w:pStyle w:val="LO-normal"/>
        <w:widowControl w:val="0"/>
        <w:jc w:val="both"/>
        <w:rPr>
          <w:b/>
          <w:color w:val="000000"/>
        </w:rPr>
      </w:pPr>
    </w:p>
    <w:p w14:paraId="3004EC78" w14:textId="77777777" w:rsidR="00D10430" w:rsidRDefault="00000000">
      <w:pPr>
        <w:pStyle w:val="LO-normal"/>
        <w:widowControl w:val="0"/>
        <w:jc w:val="both"/>
        <w:rPr>
          <w:color w:val="000000"/>
        </w:rPr>
      </w:pPr>
      <w:r>
        <w:rPr>
          <w:color w:val="000000"/>
        </w:rPr>
        <w:tab/>
        <w:t>Os entes consorciados somente entregarão recursos financeiros ao consórcio público mediante contrato de rateio.</w:t>
      </w:r>
    </w:p>
    <w:p w14:paraId="47F092C8" w14:textId="77777777" w:rsidR="00D10430" w:rsidRDefault="00000000">
      <w:pPr>
        <w:pStyle w:val="LO-normal"/>
        <w:widowControl w:val="0"/>
        <w:jc w:val="both"/>
        <w:rPr>
          <w:color w:val="000000"/>
        </w:rPr>
      </w:pPr>
      <w:r>
        <w:rPr>
          <w:color w:val="000000"/>
        </w:rPr>
        <w:tab/>
        <w:t>O contrato de rateio será formalizado em cada exercício financeiro, com observância da legislação orçamentária e financeira do ente consorciado contratante e depende da previsão de recursos orçamentários que suportem o pagamento das obrigações contratadas.</w:t>
      </w:r>
    </w:p>
    <w:p w14:paraId="733BDEAA" w14:textId="77777777" w:rsidR="00D10430" w:rsidRDefault="00000000">
      <w:pPr>
        <w:pStyle w:val="LO-normal"/>
        <w:widowControl w:val="0"/>
        <w:jc w:val="both"/>
        <w:rPr>
          <w:color w:val="000000"/>
        </w:rPr>
      </w:pPr>
      <w:r>
        <w:rPr>
          <w:color w:val="000000"/>
        </w:rPr>
        <w:tab/>
        <w:t>Constitui ato de improbidade administrativa, nos termos do disposto no art. 10, inciso XV, da Lei no 8.429, de 2 de junho de 1992, celebrar contrato de rateio sem suficiente e prévia dotação orçamentária ou sem observar as formalidades previstas em Lei.</w:t>
      </w:r>
    </w:p>
    <w:p w14:paraId="5ADA220F" w14:textId="77777777" w:rsidR="00D10430" w:rsidRDefault="00000000">
      <w:pPr>
        <w:pStyle w:val="LO-normal"/>
        <w:widowControl w:val="0"/>
        <w:jc w:val="both"/>
        <w:rPr>
          <w:color w:val="000000"/>
        </w:rPr>
      </w:pPr>
      <w:r>
        <w:rPr>
          <w:color w:val="000000"/>
        </w:rPr>
        <w:tab/>
        <w:t>As cláusulas do contrato de rateio não poderão conter disposição tendente a afastar ou dificultar a fiscalização exercida pelos órgãos de controle interno e externo ou pela sociedade civil de qualquer dos entes da Federação consorciados.</w:t>
      </w:r>
    </w:p>
    <w:p w14:paraId="7D596E7D" w14:textId="77777777" w:rsidR="00D10430" w:rsidRDefault="00000000">
      <w:pPr>
        <w:pStyle w:val="LO-normal"/>
        <w:widowControl w:val="0"/>
        <w:jc w:val="both"/>
        <w:rPr>
          <w:color w:val="000000"/>
        </w:rPr>
      </w:pPr>
      <w:r>
        <w:rPr>
          <w:color w:val="000000"/>
        </w:rPr>
        <w:tab/>
        <w:t>Os entes consorciados, isolados ou em conjunto, bem como o CONSÓRCIO XXXXXX são partes legítimas para exigir o cumprimento das obrigações previstas no contrato de rateio.</w:t>
      </w:r>
    </w:p>
    <w:p w14:paraId="6AF0B7D4" w14:textId="77777777" w:rsidR="00D10430" w:rsidRDefault="00000000">
      <w:pPr>
        <w:pStyle w:val="LO-normal"/>
        <w:widowControl w:val="0"/>
        <w:jc w:val="both"/>
        <w:rPr>
          <w:color w:val="000000"/>
        </w:rPr>
      </w:pPr>
      <w:r>
        <w:rPr>
          <w:color w:val="000000"/>
        </w:rPr>
        <w:tab/>
        <w:t>Havendo restrição na realização de despesas, de empenhos ou de movimentação financeira, ou qualquer outra derivada das normas de direito financeiro, o município consorciado, mediante notificação escrita, deverá informá-la ao Consórcio, apontando as medidas que tomou para regularizar a situação, de modo a garantir a contribuição prevista no contrato de rateio.</w:t>
      </w:r>
    </w:p>
    <w:p w14:paraId="2FC93B20" w14:textId="77777777" w:rsidR="00D10430" w:rsidRDefault="00000000">
      <w:pPr>
        <w:pStyle w:val="LO-normal"/>
        <w:widowControl w:val="0"/>
        <w:jc w:val="both"/>
        <w:rPr>
          <w:color w:val="000000"/>
        </w:rPr>
      </w:pPr>
      <w:r>
        <w:rPr>
          <w:color w:val="000000"/>
        </w:rPr>
        <w:tab/>
        <w:t xml:space="preserve">A eventual impossibilidade </w:t>
      </w:r>
      <w:proofErr w:type="gramStart"/>
      <w:r>
        <w:rPr>
          <w:color w:val="000000"/>
        </w:rPr>
        <w:t>do</w:t>
      </w:r>
      <w:proofErr w:type="gramEnd"/>
      <w:r>
        <w:rPr>
          <w:color w:val="000000"/>
        </w:rPr>
        <w:t xml:space="preserve"> município consorciado cumprir as obrigações orçamentária e financeira estabelecidas em contrato de rateio obriga o Consórcio a adotar medidas para adaptar a execução orçamentária e financeira aos novos limites.</w:t>
      </w:r>
    </w:p>
    <w:p w14:paraId="55EDFEE2" w14:textId="77777777" w:rsidR="00D10430" w:rsidRDefault="00000000">
      <w:pPr>
        <w:pStyle w:val="LO-normal"/>
        <w:widowControl w:val="0"/>
        <w:jc w:val="both"/>
        <w:rPr>
          <w:color w:val="000000"/>
        </w:rPr>
      </w:pPr>
      <w:r>
        <w:rPr>
          <w:color w:val="000000"/>
        </w:rPr>
        <w:tab/>
        <w:t>É vedada a aplicação dos recursos entregues por meio de contrato de rateio, inclusive os oriundos de transferências ou operações de crédito, para o atendimento de despesas classificadas como genéricas.</w:t>
      </w:r>
    </w:p>
    <w:p w14:paraId="26581026" w14:textId="77777777" w:rsidR="00D10430" w:rsidRDefault="00000000">
      <w:pPr>
        <w:pStyle w:val="LO-normal"/>
        <w:widowControl w:val="0"/>
        <w:jc w:val="both"/>
        <w:rPr>
          <w:color w:val="000000"/>
        </w:rPr>
      </w:pPr>
      <w:r>
        <w:rPr>
          <w:color w:val="000000"/>
        </w:rPr>
        <w:tab/>
        <w:t>Entende-se por despesa genérica aquela em que a execução orçamentária se faz com modalidade de aplicação indefinida.</w:t>
      </w:r>
    </w:p>
    <w:p w14:paraId="1B7058CD" w14:textId="77777777" w:rsidR="00D10430" w:rsidRDefault="00000000">
      <w:pPr>
        <w:pStyle w:val="LO-normal"/>
        <w:widowControl w:val="0"/>
        <w:jc w:val="both"/>
        <w:rPr>
          <w:color w:val="000000"/>
        </w:rPr>
      </w:pPr>
      <w:r>
        <w:rPr>
          <w:color w:val="000000"/>
        </w:rPr>
        <w:tab/>
        <w:t>Não se considera como genérica as despesas de administração e planejamento, desde que previamente classificadas por meio de aplicação das normas de contabilidade pública.</w:t>
      </w:r>
    </w:p>
    <w:p w14:paraId="400B5F87" w14:textId="77777777" w:rsidR="00D10430" w:rsidRDefault="00000000">
      <w:pPr>
        <w:pStyle w:val="LO-normal"/>
        <w:widowControl w:val="0"/>
        <w:jc w:val="both"/>
        <w:rPr>
          <w:color w:val="000000"/>
        </w:rPr>
      </w:pPr>
      <w:r>
        <w:rPr>
          <w:color w:val="000000"/>
        </w:rPr>
        <w:tab/>
        <w:t>O prazo de vigência do contrato de rateio não será superior ao de vigência das dotações que o suportam, com exceção dos que tenham por objeto exclusivamente projetos consistentes em programas e ações contemplados em plano plurianual.</w:t>
      </w:r>
    </w:p>
    <w:p w14:paraId="0F5C9A95" w14:textId="77777777" w:rsidR="00D10430" w:rsidRDefault="00000000">
      <w:pPr>
        <w:pStyle w:val="LO-normal"/>
        <w:widowControl w:val="0"/>
        <w:jc w:val="both"/>
        <w:rPr>
          <w:color w:val="000000"/>
        </w:rPr>
      </w:pPr>
      <w:r>
        <w:rPr>
          <w:color w:val="000000"/>
        </w:rPr>
        <w:tab/>
        <w:t>Com o objetivo de permitir o atendimento dos dispositivos da Lei Complementar no 101, de 4 de maio de 2000, o CONSÓRCIO XXXXXXX deverá fornecer as informações financeiras necessárias para que sejam consolidadas, nas contas dos entes consorciados, todas as receitas e despesas realizadas, de forma a que possam ser contabilizadas nas contas de cada município na conformidade dos elementos econômicos e das atividades ou projetos atendidos.</w:t>
      </w:r>
    </w:p>
    <w:p w14:paraId="6EA3061D" w14:textId="77777777" w:rsidR="00D10430" w:rsidRDefault="00D10430">
      <w:pPr>
        <w:pStyle w:val="LO-normal"/>
        <w:widowControl w:val="0"/>
        <w:jc w:val="both"/>
        <w:rPr>
          <w:color w:val="000000"/>
        </w:rPr>
      </w:pPr>
    </w:p>
    <w:p w14:paraId="7F2E8B61" w14:textId="77777777" w:rsidR="00D10430" w:rsidRDefault="00000000">
      <w:pPr>
        <w:pStyle w:val="LO-normal"/>
        <w:widowControl w:val="0"/>
        <w:jc w:val="both"/>
        <w:rPr>
          <w:b/>
          <w:color w:val="000000"/>
        </w:rPr>
      </w:pPr>
      <w:r>
        <w:rPr>
          <w:b/>
          <w:color w:val="000000"/>
        </w:rPr>
        <w:lastRenderedPageBreak/>
        <w:t>XX - DA CONTRATAÇÃO DO CONSÓRCIO POR MUNICÍPIO</w:t>
      </w:r>
    </w:p>
    <w:p w14:paraId="37A60A64" w14:textId="77777777" w:rsidR="00D10430" w:rsidRDefault="00D10430">
      <w:pPr>
        <w:pStyle w:val="LO-normal"/>
        <w:widowControl w:val="0"/>
        <w:jc w:val="both"/>
        <w:rPr>
          <w:b/>
          <w:color w:val="000000"/>
        </w:rPr>
      </w:pPr>
    </w:p>
    <w:p w14:paraId="77E9656F" w14:textId="77777777" w:rsidR="00D10430" w:rsidRDefault="00000000">
      <w:pPr>
        <w:pStyle w:val="LO-normal"/>
        <w:widowControl w:val="0"/>
        <w:jc w:val="both"/>
        <w:rPr>
          <w:color w:val="000000"/>
        </w:rPr>
      </w:pPr>
      <w:r>
        <w:rPr>
          <w:color w:val="000000"/>
        </w:rPr>
        <w:tab/>
        <w:t>O Consórcio poderá ser contratado por município consorciado sendo dispensada a licitação nos termos do art. 2o, inciso III, da Lei no 11.107 de 2005.</w:t>
      </w:r>
    </w:p>
    <w:p w14:paraId="4FE53BA0" w14:textId="77777777" w:rsidR="00D10430" w:rsidRDefault="00000000">
      <w:pPr>
        <w:pStyle w:val="LO-normal"/>
        <w:widowControl w:val="0"/>
        <w:jc w:val="both"/>
        <w:rPr>
          <w:color w:val="000000"/>
        </w:rPr>
      </w:pPr>
      <w:r>
        <w:rPr>
          <w:color w:val="000000"/>
        </w:rPr>
        <w:tab/>
        <w:t>O Contrato, preferencialmente, deverá ser celebrado sempre quando o consórcio fornecer bens ou prestar serviços para um determinado município consorciado, de forma a impedir que sejam eles custeados pelos demais.</w:t>
      </w:r>
    </w:p>
    <w:p w14:paraId="282D3CF9" w14:textId="77777777" w:rsidR="00D10430" w:rsidRDefault="00D10430">
      <w:pPr>
        <w:pStyle w:val="LO-normal"/>
        <w:widowControl w:val="0"/>
        <w:jc w:val="both"/>
        <w:rPr>
          <w:color w:val="000000"/>
        </w:rPr>
      </w:pPr>
    </w:p>
    <w:p w14:paraId="6A88D9BF" w14:textId="77777777" w:rsidR="00D10430" w:rsidRDefault="00000000">
      <w:pPr>
        <w:pStyle w:val="LO-normal"/>
        <w:widowControl w:val="0"/>
        <w:jc w:val="both"/>
        <w:rPr>
          <w:color w:val="000000"/>
        </w:rPr>
      </w:pPr>
      <w:r>
        <w:rPr>
          <w:b/>
          <w:color w:val="000000"/>
        </w:rPr>
        <w:t>XXI - DAS LICITAÇÕES COMPARTILHADAS</w:t>
      </w:r>
    </w:p>
    <w:p w14:paraId="1F16648F" w14:textId="77777777" w:rsidR="00D10430" w:rsidRDefault="00D10430">
      <w:pPr>
        <w:pStyle w:val="LO-normal"/>
        <w:widowControl w:val="0"/>
        <w:jc w:val="both"/>
        <w:rPr>
          <w:b/>
          <w:color w:val="000000"/>
        </w:rPr>
      </w:pPr>
    </w:p>
    <w:p w14:paraId="391C7234" w14:textId="77777777" w:rsidR="00D10430" w:rsidRDefault="00000000">
      <w:pPr>
        <w:pStyle w:val="LO-normal"/>
        <w:widowControl w:val="0"/>
        <w:jc w:val="both"/>
        <w:rPr>
          <w:color w:val="000000"/>
        </w:rPr>
      </w:pPr>
      <w:r>
        <w:rPr>
          <w:color w:val="000000"/>
        </w:rPr>
        <w:tab/>
        <w:t>O CONSÓRCIO XXXXXXX poderá realizar licitação cujo edital preveja contratos a serem celebrados pela administração direta ou indireta dos municípios consorciados, nos termos do § 1o do art. 112 da Lei no 8.666, de 21 de junho de 1993.</w:t>
      </w:r>
    </w:p>
    <w:p w14:paraId="13560DD5" w14:textId="77777777" w:rsidR="00D10430" w:rsidRDefault="00D10430">
      <w:pPr>
        <w:pStyle w:val="LO-normal"/>
        <w:widowControl w:val="0"/>
        <w:jc w:val="both"/>
        <w:rPr>
          <w:color w:val="000000"/>
        </w:rPr>
      </w:pPr>
    </w:p>
    <w:p w14:paraId="675D6F28" w14:textId="77777777" w:rsidR="00D10430" w:rsidRDefault="00000000">
      <w:pPr>
        <w:pStyle w:val="LO-normal"/>
        <w:widowControl w:val="0"/>
        <w:jc w:val="both"/>
        <w:rPr>
          <w:b/>
          <w:color w:val="000000"/>
        </w:rPr>
      </w:pPr>
      <w:r>
        <w:rPr>
          <w:b/>
          <w:color w:val="000000"/>
        </w:rPr>
        <w:t>XXII - DA EXCLUSÃO DE MUNICÍPIO CONSORCIADO</w:t>
      </w:r>
    </w:p>
    <w:p w14:paraId="067E3604" w14:textId="77777777" w:rsidR="00D10430" w:rsidRDefault="00D10430">
      <w:pPr>
        <w:pStyle w:val="LO-normal"/>
        <w:widowControl w:val="0"/>
        <w:jc w:val="both"/>
        <w:rPr>
          <w:b/>
          <w:color w:val="000000"/>
        </w:rPr>
      </w:pPr>
    </w:p>
    <w:p w14:paraId="32EADAD2" w14:textId="77777777" w:rsidR="00D10430" w:rsidRDefault="00000000">
      <w:pPr>
        <w:pStyle w:val="LO-normal"/>
        <w:widowControl w:val="0"/>
        <w:jc w:val="both"/>
        <w:rPr>
          <w:color w:val="000000"/>
        </w:rPr>
      </w:pPr>
      <w:r>
        <w:rPr>
          <w:color w:val="000000"/>
        </w:rPr>
        <w:tab/>
        <w:t>A exclusão de município consorciado só é admissível havendo justa causa.</w:t>
      </w:r>
    </w:p>
    <w:p w14:paraId="76D979EF" w14:textId="77777777" w:rsidR="00D10430" w:rsidRDefault="00D10430">
      <w:pPr>
        <w:pStyle w:val="LO-normal"/>
        <w:widowControl w:val="0"/>
        <w:jc w:val="both"/>
        <w:rPr>
          <w:color w:val="000000"/>
        </w:rPr>
      </w:pPr>
    </w:p>
    <w:p w14:paraId="1027C940" w14:textId="77777777" w:rsidR="00D10430" w:rsidRDefault="00000000">
      <w:pPr>
        <w:pStyle w:val="LO-normal"/>
        <w:widowControl w:val="0"/>
        <w:jc w:val="both"/>
        <w:rPr>
          <w:color w:val="000000"/>
        </w:rPr>
      </w:pPr>
      <w:r>
        <w:rPr>
          <w:color w:val="000000"/>
        </w:rPr>
        <w:tab/>
        <w:t>Além das que sejam reconhecidas em procedimento específico, é justa causa a não inclusão, pelo município consorciado, em sua lei orçamentária ou em créditos adicionais, de dotações suficientes para suportar as despesas que, nos termos do orçamento do consórcio público, prevê-se devam ser assumidas por meio de contrato de rateio, ou tornar-se inadimplente.</w:t>
      </w:r>
    </w:p>
    <w:p w14:paraId="616066CD" w14:textId="77777777" w:rsidR="00D10430" w:rsidRDefault="00000000">
      <w:pPr>
        <w:pStyle w:val="LO-normal"/>
        <w:widowControl w:val="0"/>
        <w:jc w:val="both"/>
        <w:rPr>
          <w:color w:val="000000"/>
        </w:rPr>
      </w:pPr>
      <w:r>
        <w:rPr>
          <w:color w:val="000000"/>
        </w:rPr>
        <w:tab/>
        <w:t>A exclusão mencionada somente ocorrerá após prévia suspensão, período em que o município consorciado poderá se reabilitar.</w:t>
      </w:r>
    </w:p>
    <w:p w14:paraId="4A54BC69" w14:textId="77777777" w:rsidR="00D10430" w:rsidRDefault="00000000">
      <w:pPr>
        <w:pStyle w:val="LO-normal"/>
        <w:widowControl w:val="0"/>
        <w:jc w:val="both"/>
        <w:rPr>
          <w:color w:val="000000"/>
        </w:rPr>
      </w:pPr>
      <w:r>
        <w:rPr>
          <w:color w:val="000000"/>
        </w:rPr>
        <w:tab/>
        <w:t>A exclusão de consorciado exige processo administrativo onde lhe seja assegurado o direito à ampla defesa e ao contraditório.</w:t>
      </w:r>
    </w:p>
    <w:p w14:paraId="2FCCDE3D" w14:textId="77777777" w:rsidR="00D10430" w:rsidRDefault="00D10430">
      <w:pPr>
        <w:pStyle w:val="LO-normal"/>
        <w:widowControl w:val="0"/>
        <w:jc w:val="both"/>
        <w:rPr>
          <w:color w:val="000000"/>
        </w:rPr>
      </w:pPr>
    </w:p>
    <w:p w14:paraId="617698AF" w14:textId="77777777" w:rsidR="00D10430" w:rsidRDefault="00000000">
      <w:pPr>
        <w:pStyle w:val="LO-normal"/>
        <w:widowControl w:val="0"/>
        <w:jc w:val="both"/>
        <w:rPr>
          <w:b/>
          <w:color w:val="000000"/>
        </w:rPr>
      </w:pPr>
      <w:r>
        <w:rPr>
          <w:b/>
          <w:color w:val="000000"/>
        </w:rPr>
        <w:t>XXIII - DA EXTINÇÃO DO CONSÓRCIO.</w:t>
      </w:r>
    </w:p>
    <w:p w14:paraId="1DCC5934" w14:textId="77777777" w:rsidR="00D10430" w:rsidRDefault="00D10430">
      <w:pPr>
        <w:pStyle w:val="LO-normal"/>
        <w:widowControl w:val="0"/>
        <w:jc w:val="both"/>
        <w:rPr>
          <w:b/>
          <w:color w:val="000000"/>
        </w:rPr>
      </w:pPr>
    </w:p>
    <w:p w14:paraId="4386DB62" w14:textId="77777777" w:rsidR="00D10430" w:rsidRDefault="00000000">
      <w:pPr>
        <w:pStyle w:val="LO-normal"/>
        <w:widowControl w:val="0"/>
        <w:jc w:val="both"/>
        <w:rPr>
          <w:color w:val="000000"/>
        </w:rPr>
      </w:pPr>
      <w:r>
        <w:rPr>
          <w:color w:val="000000"/>
        </w:rPr>
        <w:tab/>
        <w:t>A extinção do Consórcio dependerá de instrumento aprovado pela Assembleia Geral, ratificado mediante lei por todos os entes consorciados, sendo que em caso de extinção:</w:t>
      </w:r>
    </w:p>
    <w:p w14:paraId="279B20FC" w14:textId="77777777" w:rsidR="00D10430" w:rsidRDefault="00000000">
      <w:pPr>
        <w:pStyle w:val="LO-normal"/>
        <w:widowControl w:val="0"/>
        <w:jc w:val="both"/>
        <w:rPr>
          <w:color w:val="000000"/>
        </w:rPr>
      </w:pPr>
      <w:r>
        <w:rPr>
          <w:color w:val="000000"/>
        </w:rPr>
        <w:t>I - </w:t>
      </w:r>
      <w:proofErr w:type="gramStart"/>
      <w:r>
        <w:rPr>
          <w:color w:val="000000"/>
        </w:rPr>
        <w:t>os</w:t>
      </w:r>
      <w:proofErr w:type="gramEnd"/>
      <w:r>
        <w:rPr>
          <w:color w:val="000000"/>
        </w:rPr>
        <w:t xml:space="preserve"> bens, direitos, encargos e obrigações decorrentes da gestão associada de serviços públicos custeados por tarifas ou outra espécie de preço público serão atribuídos aos titulares dos respectivos serviços;</w:t>
      </w:r>
    </w:p>
    <w:p w14:paraId="054D29FC" w14:textId="77777777" w:rsidR="00D10430" w:rsidRDefault="00000000">
      <w:pPr>
        <w:pStyle w:val="LO-normal"/>
        <w:widowControl w:val="0"/>
        <w:jc w:val="both"/>
        <w:rPr>
          <w:color w:val="000000"/>
        </w:rPr>
      </w:pPr>
      <w:r>
        <w:rPr>
          <w:color w:val="000000"/>
        </w:rPr>
        <w:t>II - </w:t>
      </w:r>
      <w:proofErr w:type="gramStart"/>
      <w:r>
        <w:rPr>
          <w:color w:val="000000"/>
        </w:rPr>
        <w:t>até</w:t>
      </w:r>
      <w:proofErr w:type="gramEnd"/>
      <w:r>
        <w:rPr>
          <w:color w:val="000000"/>
        </w:rPr>
        <w:t xml:space="preserve"> que haja decisão que indique os responsáveis por cada obrigação, os entes consorciados responderão solidariamente pelas obrigações remanescentes, garantido o direito de regresso em face dos entes beneficiados ou dos que deram causa à obrigação.</w:t>
      </w:r>
    </w:p>
    <w:p w14:paraId="7C505221" w14:textId="77777777" w:rsidR="00D10430" w:rsidRDefault="00000000">
      <w:pPr>
        <w:pStyle w:val="LO-normal"/>
        <w:widowControl w:val="0"/>
        <w:jc w:val="both"/>
        <w:rPr>
          <w:color w:val="000000"/>
        </w:rPr>
      </w:pPr>
      <w:r>
        <w:rPr>
          <w:color w:val="000000"/>
        </w:rPr>
        <w:t>III - o pessoal cedido ao Consórcio retornará aos seus órgãos de origem, e os empregados públicos terão automaticamente rescindidos os seus contratos de trabalho com o consórcio.</w:t>
      </w:r>
    </w:p>
    <w:p w14:paraId="306BB4ED" w14:textId="77777777" w:rsidR="00D10430" w:rsidRDefault="00000000">
      <w:pPr>
        <w:pStyle w:val="LO-normal"/>
        <w:widowControl w:val="0"/>
        <w:jc w:val="both"/>
        <w:rPr>
          <w:color w:val="000000"/>
        </w:rPr>
      </w:pPr>
      <w:r>
        <w:rPr>
          <w:color w:val="000000"/>
        </w:rPr>
        <w:t xml:space="preserve">IV – O Município de </w:t>
      </w:r>
      <w:proofErr w:type="spellStart"/>
      <w:r>
        <w:rPr>
          <w:color w:val="000000"/>
        </w:rPr>
        <w:t>xxxxxxx</w:t>
      </w:r>
      <w:proofErr w:type="spellEnd"/>
      <w:r>
        <w:rPr>
          <w:color w:val="000000"/>
        </w:rPr>
        <w:t xml:space="preserve">, sede do Consórcio, indenizará os demais municípios pelas edificações e bens móveis adquiridos em conjunto durante a existência do Consórcio, após avaliação feita em comum acordo entre os consorciados, na mesma proporção em que foram adquiridos e dentro das condições financeiras do Município de </w:t>
      </w:r>
      <w:proofErr w:type="spellStart"/>
      <w:r>
        <w:rPr>
          <w:color w:val="000000"/>
        </w:rPr>
        <w:t>xxxx</w:t>
      </w:r>
      <w:proofErr w:type="spellEnd"/>
      <w:r>
        <w:rPr>
          <w:color w:val="000000"/>
        </w:rPr>
        <w:t>.</w:t>
      </w:r>
    </w:p>
    <w:p w14:paraId="2F08A22B" w14:textId="77777777" w:rsidR="00D10430" w:rsidRDefault="00000000">
      <w:pPr>
        <w:pStyle w:val="LO-normal"/>
        <w:widowControl w:val="0"/>
        <w:jc w:val="both"/>
        <w:rPr>
          <w:color w:val="000000"/>
        </w:rPr>
      </w:pPr>
      <w:r>
        <w:rPr>
          <w:b/>
          <w:bCs/>
          <w:color w:val="000000"/>
        </w:rPr>
        <w:t xml:space="preserve">XXIV </w:t>
      </w:r>
      <w:proofErr w:type="gramStart"/>
      <w:r>
        <w:rPr>
          <w:b/>
          <w:bCs/>
          <w:color w:val="000000"/>
        </w:rPr>
        <w:t>–  DO</w:t>
      </w:r>
      <w:proofErr w:type="gramEnd"/>
      <w:r>
        <w:rPr>
          <w:b/>
          <w:bCs/>
          <w:color w:val="000000"/>
        </w:rPr>
        <w:t xml:space="preserve"> LOCAL E DAS CONDIÇÕES PARA CONSTRUÇÃO DO IMÓVEL DESTINADO AO FUNCIONAMENTO DO CONSÓRCIO XXXXXX E DA AQUISIÇÃO DOS BENS MÓVEIS.</w:t>
      </w:r>
    </w:p>
    <w:p w14:paraId="79421CB1" w14:textId="77777777" w:rsidR="00D10430" w:rsidRDefault="00000000">
      <w:pPr>
        <w:pStyle w:val="LO-normal"/>
        <w:widowControl w:val="0"/>
        <w:jc w:val="both"/>
        <w:rPr>
          <w:color w:val="000000"/>
        </w:rPr>
      </w:pPr>
      <w:r>
        <w:rPr>
          <w:color w:val="000000"/>
        </w:rPr>
        <w:tab/>
        <w:t xml:space="preserve">O terreno onde será construído o imóvel destinado ao funcionamento do Consórcio é de propriedade do Município de </w:t>
      </w:r>
      <w:proofErr w:type="spellStart"/>
      <w:r>
        <w:rPr>
          <w:color w:val="000000"/>
        </w:rPr>
        <w:t>xxxx</w:t>
      </w:r>
      <w:proofErr w:type="spellEnd"/>
      <w:r>
        <w:rPr>
          <w:color w:val="000000"/>
        </w:rPr>
        <w:t xml:space="preserve"> e será cedido ao CONSÓRCIO CXXXXXX por meio de termo de comodato que terá validade no período de duração do Consórcio. </w:t>
      </w:r>
    </w:p>
    <w:p w14:paraId="7853A0AB" w14:textId="77777777" w:rsidR="00D10430" w:rsidRDefault="00000000">
      <w:pPr>
        <w:pStyle w:val="LO-normal"/>
        <w:widowControl w:val="0"/>
        <w:jc w:val="both"/>
        <w:rPr>
          <w:color w:val="000000"/>
        </w:rPr>
      </w:pPr>
      <w:r>
        <w:rPr>
          <w:color w:val="000000"/>
        </w:rPr>
        <w:tab/>
        <w:t xml:space="preserve">As despesas para a construção do imóvel, bem como a aquisição dos bens móveis </w:t>
      </w:r>
      <w:r>
        <w:rPr>
          <w:color w:val="000000"/>
        </w:rPr>
        <w:lastRenderedPageBreak/>
        <w:t xml:space="preserve">necessários ao funcionamento do Consórcio, serão rateadas entre os municípios consorciados, por meio de contrato de rateio, em igual proporção. </w:t>
      </w:r>
    </w:p>
    <w:p w14:paraId="3B47AF64" w14:textId="77777777" w:rsidR="00D10430" w:rsidRDefault="00D10430">
      <w:pPr>
        <w:pStyle w:val="LO-normal"/>
        <w:widowControl w:val="0"/>
        <w:jc w:val="both"/>
        <w:rPr>
          <w:color w:val="000000"/>
        </w:rPr>
      </w:pPr>
    </w:p>
    <w:p w14:paraId="48205F20" w14:textId="77777777" w:rsidR="00D10430" w:rsidRDefault="00000000">
      <w:pPr>
        <w:pStyle w:val="LO-normal"/>
        <w:widowControl w:val="0"/>
        <w:jc w:val="both"/>
        <w:rPr>
          <w:b/>
          <w:color w:val="000000"/>
        </w:rPr>
      </w:pPr>
      <w:r>
        <w:rPr>
          <w:b/>
          <w:color w:val="000000"/>
        </w:rPr>
        <w:t>XXV – DAS DISPOSIÇÕES GERAIS</w:t>
      </w:r>
    </w:p>
    <w:p w14:paraId="1CEE39A0" w14:textId="77777777" w:rsidR="00D10430" w:rsidRDefault="00D10430">
      <w:pPr>
        <w:pStyle w:val="LO-normal"/>
        <w:widowControl w:val="0"/>
        <w:jc w:val="both"/>
        <w:rPr>
          <w:b/>
          <w:color w:val="000000"/>
        </w:rPr>
      </w:pPr>
    </w:p>
    <w:p w14:paraId="7A257149" w14:textId="77777777" w:rsidR="00D10430" w:rsidRDefault="00000000">
      <w:pPr>
        <w:pStyle w:val="LO-normal"/>
        <w:widowControl w:val="0"/>
        <w:jc w:val="both"/>
        <w:rPr>
          <w:color w:val="000000"/>
        </w:rPr>
      </w:pPr>
      <w:r>
        <w:rPr>
          <w:color w:val="000000"/>
        </w:rPr>
        <w:tab/>
        <w:t>Nenhum município poderá ser obrigado a se consorciar ou a permanecer consorciado, sendo que a retirada do município do Consórcio dependerá de ato formal de seu representante na Assembleia Geral, na forma previamente disciplinada por Estatuto Social.</w:t>
      </w:r>
    </w:p>
    <w:p w14:paraId="0977E646" w14:textId="77777777" w:rsidR="00D10430" w:rsidRDefault="00000000">
      <w:pPr>
        <w:pStyle w:val="LO-normal"/>
        <w:widowControl w:val="0"/>
        <w:jc w:val="both"/>
        <w:rPr>
          <w:color w:val="000000"/>
        </w:rPr>
      </w:pPr>
      <w:r>
        <w:rPr>
          <w:color w:val="000000"/>
        </w:rPr>
        <w:tab/>
        <w:t>Os bens destinados ao Consórcio pelo consorciado que se retira somente serão revertidos ou retrocedidos no caso de expressa previsão do contrato de consórcio público ou do instrumento de transferência ou de alienação.</w:t>
      </w:r>
    </w:p>
    <w:p w14:paraId="57C9BC82" w14:textId="77777777" w:rsidR="00D10430" w:rsidRDefault="00000000">
      <w:pPr>
        <w:pStyle w:val="LO-normal"/>
        <w:widowControl w:val="0"/>
        <w:jc w:val="both"/>
        <w:rPr>
          <w:color w:val="000000"/>
        </w:rPr>
      </w:pPr>
      <w:r>
        <w:rPr>
          <w:color w:val="000000"/>
        </w:rPr>
        <w:t>A retirada não prejudicará as obrigações já constituídas entre o consorciado que se retira e o consórcio público.</w:t>
      </w:r>
    </w:p>
    <w:p w14:paraId="7151A017" w14:textId="77777777" w:rsidR="00D10430" w:rsidRDefault="00000000">
      <w:pPr>
        <w:pStyle w:val="LO-normal"/>
        <w:widowControl w:val="0"/>
        <w:jc w:val="both"/>
        <w:rPr>
          <w:color w:val="000000"/>
        </w:rPr>
      </w:pPr>
      <w:r>
        <w:rPr>
          <w:color w:val="0000FF"/>
          <w:highlight w:val="white"/>
        </w:rPr>
        <w:tab/>
      </w:r>
      <w:r>
        <w:rPr>
          <w:highlight w:val="white"/>
        </w:rPr>
        <w:t>O município XXXXXX (sede), deverá fazer a inscrição no CAD SUAS e no Conselho Municipal dos Direitos da Criança e do Adolescente - CMDCA após o serviço implantado.</w:t>
      </w:r>
    </w:p>
    <w:p w14:paraId="63777C87" w14:textId="77777777" w:rsidR="00D10430" w:rsidRDefault="00000000">
      <w:pPr>
        <w:pStyle w:val="LO-normal"/>
        <w:widowControl w:val="0"/>
        <w:jc w:val="both"/>
      </w:pPr>
      <w:r>
        <w:rPr>
          <w:highlight w:val="white"/>
        </w:rPr>
        <w:tab/>
        <w:t xml:space="preserve">O Município XX fará a gestão dos recursos repassados pelos municípios vinculados, com pagamento de: conta de água, telefone e internet, energia elétrica, material de consumo (material de limpeza, </w:t>
      </w:r>
      <w:proofErr w:type="gramStart"/>
      <w:r>
        <w:rPr>
          <w:highlight w:val="white"/>
        </w:rPr>
        <w:t>café,  açúcar</w:t>
      </w:r>
      <w:proofErr w:type="gramEnd"/>
      <w:r>
        <w:rPr>
          <w:highlight w:val="white"/>
        </w:rPr>
        <w:t>, gás, alimentação) e materiais de expediente.</w:t>
      </w:r>
    </w:p>
    <w:p w14:paraId="79F12FB7" w14:textId="77777777" w:rsidR="00D10430" w:rsidRDefault="00D10430">
      <w:pPr>
        <w:pStyle w:val="LO-normal"/>
        <w:widowControl w:val="0"/>
        <w:jc w:val="both"/>
        <w:rPr>
          <w:highlight w:val="white"/>
        </w:rPr>
      </w:pPr>
    </w:p>
    <w:p w14:paraId="34C0762B" w14:textId="77777777" w:rsidR="00D10430" w:rsidRDefault="00D10430">
      <w:pPr>
        <w:pStyle w:val="LO-normal"/>
        <w:widowControl w:val="0"/>
        <w:jc w:val="both"/>
        <w:rPr>
          <w:color w:val="000000"/>
        </w:rPr>
      </w:pPr>
    </w:p>
    <w:p w14:paraId="56821EAB" w14:textId="77777777" w:rsidR="00D10430" w:rsidRDefault="00000000">
      <w:pPr>
        <w:pStyle w:val="LO-normal"/>
        <w:widowControl w:val="0"/>
        <w:jc w:val="both"/>
        <w:rPr>
          <w:b/>
          <w:color w:val="000000"/>
        </w:rPr>
      </w:pPr>
      <w:r>
        <w:rPr>
          <w:b/>
          <w:color w:val="000000"/>
        </w:rPr>
        <w:t>XXVI – DAS DISPOSIÇÕES TRANSITÓRIAS</w:t>
      </w:r>
    </w:p>
    <w:p w14:paraId="58DF7829" w14:textId="77777777" w:rsidR="00D10430" w:rsidRDefault="00D10430">
      <w:pPr>
        <w:pStyle w:val="LO-normal"/>
        <w:widowControl w:val="0"/>
        <w:jc w:val="both"/>
        <w:rPr>
          <w:b/>
          <w:color w:val="000000"/>
        </w:rPr>
      </w:pPr>
    </w:p>
    <w:p w14:paraId="1011A845" w14:textId="77777777" w:rsidR="00D10430" w:rsidRDefault="00000000">
      <w:pPr>
        <w:pStyle w:val="LO-normal"/>
        <w:widowControl w:val="0"/>
        <w:jc w:val="both"/>
        <w:rPr>
          <w:color w:val="000000"/>
        </w:rPr>
      </w:pPr>
      <w:r>
        <w:rPr>
          <w:color w:val="000000"/>
        </w:rPr>
        <w:tab/>
        <w:t xml:space="preserve">Os controles administrativo e financeiro, os procedimentos licitatórios e de pessoal, enquanto o Consórcio não contar com estrutura adequada para tal finalidade, serão executados por servidores do quadro de pessoal do Município de </w:t>
      </w:r>
      <w:proofErr w:type="spellStart"/>
      <w:r>
        <w:rPr>
          <w:color w:val="000000"/>
        </w:rPr>
        <w:t>xxxx</w:t>
      </w:r>
      <w:proofErr w:type="spellEnd"/>
    </w:p>
    <w:p w14:paraId="10711DB6" w14:textId="77777777" w:rsidR="00D10430" w:rsidRDefault="00000000">
      <w:pPr>
        <w:pStyle w:val="LO-normal"/>
        <w:widowControl w:val="0"/>
        <w:jc w:val="both"/>
        <w:rPr>
          <w:color w:val="000000"/>
        </w:rPr>
      </w:pPr>
      <w:r>
        <w:rPr>
          <w:color w:val="000000"/>
        </w:rPr>
        <w:tab/>
        <w:t>Após a ratificação do presente Protocolo de Intenções pelos municípios signatários, através de Lei específica, o mesmo se transformará em Contrato de Consórcio, e será elaborado o Estatuto Social, submetido à assembleia especialmente designada para tal finalidade.</w:t>
      </w:r>
    </w:p>
    <w:p w14:paraId="5E8D7CE6" w14:textId="77777777" w:rsidR="00D10430" w:rsidRDefault="00000000">
      <w:pPr>
        <w:pStyle w:val="LO-normal"/>
        <w:widowControl w:val="0"/>
        <w:jc w:val="both"/>
        <w:rPr>
          <w:color w:val="000000"/>
        </w:rPr>
      </w:pPr>
      <w:r>
        <w:rPr>
          <w:color w:val="000000"/>
        </w:rPr>
        <w:tab/>
        <w:t>Este protocolo de intenções será publicado na imprensa oficial, podendo ser de forma reduzida, desde que a publicação indique o local e o sítio da rede mundial de computadores – internet em que se poderá obter seu texto integral.</w:t>
      </w:r>
    </w:p>
    <w:p w14:paraId="74FD5CB7" w14:textId="77777777" w:rsidR="00D10430" w:rsidRDefault="00D10430">
      <w:pPr>
        <w:pStyle w:val="LO-normal"/>
        <w:widowControl w:val="0"/>
        <w:jc w:val="both"/>
        <w:rPr>
          <w:color w:val="000000"/>
        </w:rPr>
      </w:pPr>
    </w:p>
    <w:p w14:paraId="36DADE87" w14:textId="77777777" w:rsidR="00D10430" w:rsidRDefault="00000000">
      <w:pPr>
        <w:pStyle w:val="LO-normal"/>
        <w:widowControl w:val="0"/>
        <w:jc w:val="both"/>
        <w:rPr>
          <w:color w:val="000000"/>
        </w:rPr>
      </w:pPr>
      <w:proofErr w:type="spellStart"/>
      <w:r>
        <w:rPr>
          <w:color w:val="000000"/>
        </w:rPr>
        <w:t>xxxxx</w:t>
      </w:r>
      <w:proofErr w:type="spellEnd"/>
      <w:r>
        <w:rPr>
          <w:color w:val="000000"/>
        </w:rPr>
        <w:t>, XX de maio de 2023.</w:t>
      </w:r>
    </w:p>
    <w:p w14:paraId="0597B93D" w14:textId="77777777" w:rsidR="00D10430" w:rsidRDefault="00D10430">
      <w:pPr>
        <w:pStyle w:val="LO-normal"/>
        <w:widowControl w:val="0"/>
        <w:jc w:val="both"/>
        <w:rPr>
          <w:color w:val="000000"/>
        </w:rPr>
      </w:pPr>
    </w:p>
    <w:p w14:paraId="28AA049F" w14:textId="77777777" w:rsidR="00D10430" w:rsidRDefault="00D10430">
      <w:pPr>
        <w:pStyle w:val="LO-normal"/>
        <w:widowControl w:val="0"/>
        <w:jc w:val="both"/>
        <w:rPr>
          <w:color w:val="000000"/>
        </w:rPr>
      </w:pPr>
    </w:p>
    <w:p w14:paraId="1D8008BA" w14:textId="77777777" w:rsidR="00D10430" w:rsidRDefault="00000000">
      <w:pPr>
        <w:pStyle w:val="LO-normal"/>
        <w:widowControl w:val="0"/>
        <w:jc w:val="both"/>
        <w:rPr>
          <w:color w:val="000000"/>
        </w:rPr>
      </w:pPr>
      <w:r>
        <w:rPr>
          <w:color w:val="000000"/>
        </w:rPr>
        <w:t xml:space="preserve">        </w:t>
      </w:r>
    </w:p>
    <w:p w14:paraId="53DB8D8D" w14:textId="77777777" w:rsidR="00D10430" w:rsidRDefault="00D10430">
      <w:pPr>
        <w:pStyle w:val="LO-normal"/>
        <w:widowControl w:val="0"/>
        <w:jc w:val="both"/>
        <w:rPr>
          <w:color w:val="000000"/>
        </w:rPr>
      </w:pPr>
    </w:p>
    <w:p w14:paraId="28D24D17" w14:textId="77777777" w:rsidR="00D10430" w:rsidRDefault="00D10430">
      <w:pPr>
        <w:pStyle w:val="LO-normal"/>
        <w:widowControl w:val="0"/>
        <w:jc w:val="both"/>
        <w:rPr>
          <w:color w:val="000000"/>
        </w:rPr>
      </w:pPr>
    </w:p>
    <w:p w14:paraId="26E4304B" w14:textId="77777777" w:rsidR="00D10430" w:rsidRDefault="00D10430">
      <w:pPr>
        <w:pStyle w:val="LO-normal"/>
        <w:widowControl w:val="0"/>
        <w:jc w:val="both"/>
        <w:rPr>
          <w:color w:val="000000"/>
        </w:rPr>
      </w:pPr>
    </w:p>
    <w:p w14:paraId="1B1D64EC" w14:textId="77777777" w:rsidR="00D10430" w:rsidRDefault="00D10430">
      <w:pPr>
        <w:pStyle w:val="LO-normal"/>
        <w:widowControl w:val="0"/>
        <w:jc w:val="both"/>
        <w:rPr>
          <w:color w:val="000000"/>
        </w:rPr>
      </w:pPr>
    </w:p>
    <w:p w14:paraId="51B563A3" w14:textId="77777777" w:rsidR="00D10430" w:rsidRDefault="00000000">
      <w:pPr>
        <w:pStyle w:val="LO-normal"/>
        <w:widowControl w:val="0"/>
        <w:jc w:val="both"/>
        <w:rPr>
          <w:color w:val="000000"/>
        </w:rPr>
      </w:pPr>
      <w:r>
        <w:rPr>
          <w:color w:val="000000"/>
        </w:rPr>
        <w:t>ASSINATURAS</w:t>
      </w:r>
    </w:p>
    <w:p w14:paraId="36BC3D01" w14:textId="77777777" w:rsidR="00D10430" w:rsidRDefault="00D10430">
      <w:pPr>
        <w:pStyle w:val="LO-normal"/>
        <w:widowControl w:val="0"/>
        <w:jc w:val="both"/>
        <w:rPr>
          <w:color w:val="000000"/>
        </w:rPr>
      </w:pPr>
    </w:p>
    <w:p w14:paraId="6E7D3291" w14:textId="77777777" w:rsidR="00D10430" w:rsidRDefault="00D10430">
      <w:pPr>
        <w:pStyle w:val="LO-normal"/>
        <w:widowControl w:val="0"/>
        <w:jc w:val="both"/>
        <w:rPr>
          <w:color w:val="000000"/>
        </w:rPr>
      </w:pPr>
    </w:p>
    <w:p w14:paraId="5409D165" w14:textId="77777777" w:rsidR="00D10430" w:rsidRDefault="00D10430">
      <w:pPr>
        <w:pStyle w:val="LO-normal"/>
        <w:widowControl w:val="0"/>
        <w:jc w:val="both"/>
        <w:rPr>
          <w:color w:val="000000"/>
        </w:rPr>
      </w:pPr>
    </w:p>
    <w:p w14:paraId="17B2FF1D" w14:textId="77777777" w:rsidR="00D10430" w:rsidRDefault="00D10430">
      <w:pPr>
        <w:pStyle w:val="LO-normal"/>
        <w:widowControl w:val="0"/>
        <w:jc w:val="both"/>
        <w:rPr>
          <w:color w:val="000000"/>
        </w:rPr>
      </w:pPr>
    </w:p>
    <w:p w14:paraId="48F1B2D5" w14:textId="77777777" w:rsidR="00D10430" w:rsidRDefault="00D10430">
      <w:pPr>
        <w:pStyle w:val="LO-normal"/>
        <w:widowControl w:val="0"/>
        <w:jc w:val="both"/>
        <w:rPr>
          <w:color w:val="000000"/>
        </w:rPr>
      </w:pPr>
    </w:p>
    <w:p w14:paraId="7B66712A" w14:textId="77777777" w:rsidR="00D10430" w:rsidRDefault="00D10430">
      <w:pPr>
        <w:pStyle w:val="LO-normal"/>
        <w:widowControl w:val="0"/>
        <w:jc w:val="both"/>
        <w:rPr>
          <w:color w:val="000000"/>
        </w:rPr>
      </w:pPr>
    </w:p>
    <w:p w14:paraId="241045A8" w14:textId="77777777" w:rsidR="00D10430" w:rsidRDefault="00D10430">
      <w:pPr>
        <w:pStyle w:val="LO-normal"/>
        <w:widowControl w:val="0"/>
        <w:jc w:val="both"/>
        <w:rPr>
          <w:color w:val="000000"/>
        </w:rPr>
      </w:pPr>
    </w:p>
    <w:p w14:paraId="1F4CF901" w14:textId="77777777" w:rsidR="00D10430" w:rsidRDefault="00000000">
      <w:pPr>
        <w:pStyle w:val="LO-normal"/>
        <w:widowControl w:val="0"/>
        <w:jc w:val="center"/>
        <w:rPr>
          <w:color w:val="000000"/>
        </w:rPr>
      </w:pPr>
      <w:r>
        <w:rPr>
          <w:color w:val="000000"/>
        </w:rPr>
        <w:t>ANEXO I</w:t>
      </w:r>
    </w:p>
    <w:p w14:paraId="66F94CF7" w14:textId="77777777" w:rsidR="00D10430" w:rsidRDefault="00000000">
      <w:pPr>
        <w:pStyle w:val="LO-normal"/>
        <w:widowControl w:val="0"/>
        <w:jc w:val="center"/>
        <w:rPr>
          <w:color w:val="000000"/>
        </w:rPr>
      </w:pPr>
      <w:r>
        <w:rPr>
          <w:color w:val="000000"/>
        </w:rPr>
        <w:t>QUADRO DE PESSOAL</w:t>
      </w:r>
    </w:p>
    <w:p w14:paraId="050A8304" w14:textId="77777777" w:rsidR="00D10430" w:rsidRDefault="00D10430">
      <w:pPr>
        <w:pStyle w:val="LO-normal"/>
        <w:widowControl w:val="0"/>
        <w:jc w:val="center"/>
        <w:rPr>
          <w:color w:val="000000"/>
        </w:rPr>
      </w:pPr>
    </w:p>
    <w:tbl>
      <w:tblPr>
        <w:tblStyle w:val="TableNormal"/>
        <w:tblW w:w="9749" w:type="dxa"/>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right w:w="108" w:type="dxa"/>
        </w:tblCellMar>
        <w:tblLook w:val="0000" w:firstRow="0" w:lastRow="0" w:firstColumn="0" w:lastColumn="0" w:noHBand="0" w:noVBand="0"/>
      </w:tblPr>
      <w:tblGrid>
        <w:gridCol w:w="2065"/>
        <w:gridCol w:w="2280"/>
        <w:gridCol w:w="918"/>
        <w:gridCol w:w="1065"/>
        <w:gridCol w:w="1920"/>
        <w:gridCol w:w="1501"/>
      </w:tblGrid>
      <w:tr w:rsidR="00D10430" w14:paraId="5E0DBF54" w14:textId="77777777">
        <w:trPr>
          <w:trHeight w:val="823"/>
        </w:trPr>
        <w:tc>
          <w:tcPr>
            <w:tcW w:w="2055" w:type="dxa"/>
            <w:tcBorders>
              <w:top w:val="single" w:sz="4" w:space="0" w:color="000000"/>
              <w:left w:val="single" w:sz="4" w:space="0" w:color="000000"/>
              <w:bottom w:val="single" w:sz="4" w:space="0" w:color="000000"/>
              <w:right w:val="single" w:sz="4" w:space="0" w:color="000000"/>
            </w:tcBorders>
            <w:shd w:val="clear" w:color="auto" w:fill="DFDFDF"/>
          </w:tcPr>
          <w:p w14:paraId="7F50D76A" w14:textId="77777777" w:rsidR="00D10430" w:rsidRDefault="00D10430">
            <w:pPr>
              <w:pStyle w:val="LO-normal"/>
              <w:widowControl w:val="0"/>
              <w:jc w:val="center"/>
              <w:rPr>
                <w:color w:val="000000"/>
              </w:rPr>
            </w:pPr>
          </w:p>
          <w:p w14:paraId="5B64E8BB" w14:textId="77777777" w:rsidR="00D10430" w:rsidRDefault="00000000">
            <w:pPr>
              <w:pStyle w:val="LO-normal"/>
              <w:widowControl w:val="0"/>
              <w:jc w:val="center"/>
              <w:rPr>
                <w:b/>
                <w:color w:val="000000"/>
              </w:rPr>
            </w:pPr>
            <w:r>
              <w:rPr>
                <w:b/>
                <w:color w:val="000000"/>
              </w:rPr>
              <w:t>GRUPO</w:t>
            </w:r>
          </w:p>
          <w:p w14:paraId="49412513" w14:textId="77777777" w:rsidR="00D10430" w:rsidRDefault="00D10430">
            <w:pPr>
              <w:pStyle w:val="LO-normal"/>
              <w:widowControl w:val="0"/>
              <w:spacing w:line="360" w:lineRule="auto"/>
              <w:jc w:val="center"/>
              <w:rPr>
                <w:color w:val="000000"/>
              </w:rPr>
            </w:pPr>
          </w:p>
        </w:tc>
        <w:tc>
          <w:tcPr>
            <w:tcW w:w="1665" w:type="dxa"/>
            <w:tcBorders>
              <w:top w:val="single" w:sz="4" w:space="0" w:color="000000"/>
              <w:left w:val="single" w:sz="12" w:space="0" w:color="000000"/>
              <w:bottom w:val="single" w:sz="4" w:space="0" w:color="000000"/>
              <w:right w:val="single" w:sz="12" w:space="0" w:color="000000"/>
            </w:tcBorders>
            <w:shd w:val="clear" w:color="auto" w:fill="DFDFDF"/>
          </w:tcPr>
          <w:p w14:paraId="63382D41" w14:textId="77777777" w:rsidR="00D10430" w:rsidRDefault="00D10430">
            <w:pPr>
              <w:pStyle w:val="LO-normal"/>
              <w:widowControl w:val="0"/>
              <w:jc w:val="center"/>
              <w:rPr>
                <w:color w:val="000000"/>
              </w:rPr>
            </w:pPr>
          </w:p>
          <w:p w14:paraId="7D2D1144" w14:textId="77777777" w:rsidR="00D10430" w:rsidRDefault="00000000">
            <w:pPr>
              <w:pStyle w:val="LO-normal"/>
              <w:widowControl w:val="0"/>
              <w:jc w:val="center"/>
              <w:rPr>
                <w:b/>
                <w:color w:val="000000"/>
              </w:rPr>
            </w:pPr>
            <w:r>
              <w:rPr>
                <w:b/>
                <w:color w:val="000000"/>
              </w:rPr>
              <w:t>CARGO</w:t>
            </w:r>
          </w:p>
        </w:tc>
        <w:tc>
          <w:tcPr>
            <w:tcW w:w="900" w:type="dxa"/>
            <w:tcBorders>
              <w:top w:val="single" w:sz="4" w:space="0" w:color="000000"/>
              <w:left w:val="single" w:sz="12" w:space="0" w:color="000000"/>
              <w:bottom w:val="single" w:sz="4" w:space="0" w:color="000000"/>
              <w:right w:val="single" w:sz="12" w:space="0" w:color="000000"/>
            </w:tcBorders>
            <w:shd w:val="clear" w:color="auto" w:fill="DFDFDF"/>
          </w:tcPr>
          <w:p w14:paraId="44FC6B2B" w14:textId="77777777" w:rsidR="00D10430" w:rsidRDefault="00D10430">
            <w:pPr>
              <w:pStyle w:val="LO-normal"/>
              <w:widowControl w:val="0"/>
              <w:jc w:val="center"/>
              <w:rPr>
                <w:color w:val="000000"/>
              </w:rPr>
            </w:pPr>
          </w:p>
          <w:p w14:paraId="22A82811" w14:textId="77777777" w:rsidR="00D10430" w:rsidRDefault="00000000">
            <w:pPr>
              <w:pStyle w:val="LO-normal"/>
              <w:widowControl w:val="0"/>
              <w:jc w:val="center"/>
              <w:rPr>
                <w:b/>
                <w:color w:val="000000"/>
              </w:rPr>
            </w:pPr>
            <w:r>
              <w:rPr>
                <w:b/>
                <w:color w:val="000000"/>
              </w:rPr>
              <w:t>NÍVEL</w:t>
            </w:r>
          </w:p>
          <w:p w14:paraId="2815C6AE" w14:textId="77777777" w:rsidR="00D10430" w:rsidRDefault="00D10430">
            <w:pPr>
              <w:pStyle w:val="LO-normal"/>
              <w:widowControl w:val="0"/>
              <w:spacing w:line="360" w:lineRule="auto"/>
              <w:jc w:val="center"/>
              <w:rPr>
                <w:color w:val="000000"/>
              </w:rPr>
            </w:pPr>
          </w:p>
        </w:tc>
        <w:tc>
          <w:tcPr>
            <w:tcW w:w="1035" w:type="dxa"/>
            <w:tcBorders>
              <w:top w:val="single" w:sz="4" w:space="0" w:color="000000"/>
              <w:left w:val="single" w:sz="12" w:space="0" w:color="000000"/>
              <w:bottom w:val="single" w:sz="4" w:space="0" w:color="000000"/>
              <w:right w:val="single" w:sz="4" w:space="0" w:color="000000"/>
            </w:tcBorders>
            <w:shd w:val="clear" w:color="auto" w:fill="DFDFDF"/>
          </w:tcPr>
          <w:p w14:paraId="6673C505" w14:textId="77777777" w:rsidR="00D10430" w:rsidRDefault="00000000">
            <w:pPr>
              <w:pStyle w:val="LO-normal"/>
              <w:widowControl w:val="0"/>
              <w:jc w:val="center"/>
              <w:rPr>
                <w:b/>
                <w:color w:val="000000"/>
              </w:rPr>
            </w:pPr>
            <w:r>
              <w:rPr>
                <w:b/>
                <w:color w:val="000000"/>
              </w:rPr>
              <w:t>N.º</w:t>
            </w:r>
          </w:p>
          <w:p w14:paraId="025A396C" w14:textId="77777777" w:rsidR="00D10430" w:rsidRDefault="00000000">
            <w:pPr>
              <w:pStyle w:val="LO-normal"/>
              <w:widowControl w:val="0"/>
              <w:jc w:val="center"/>
              <w:rPr>
                <w:b/>
                <w:color w:val="000000"/>
              </w:rPr>
            </w:pPr>
            <w:r>
              <w:rPr>
                <w:b/>
                <w:color w:val="000000"/>
              </w:rPr>
              <w:t>DE</w:t>
            </w:r>
          </w:p>
          <w:p w14:paraId="5A59873A" w14:textId="77777777" w:rsidR="00D10430" w:rsidRDefault="00000000">
            <w:pPr>
              <w:pStyle w:val="LO-normal"/>
              <w:widowControl w:val="0"/>
              <w:jc w:val="center"/>
              <w:rPr>
                <w:b/>
                <w:color w:val="000000"/>
              </w:rPr>
            </w:pPr>
            <w:r>
              <w:rPr>
                <w:b/>
                <w:color w:val="000000"/>
              </w:rPr>
              <w:t>VAGAS</w:t>
            </w:r>
          </w:p>
        </w:tc>
        <w:tc>
          <w:tcPr>
            <w:tcW w:w="2280" w:type="dxa"/>
            <w:tcBorders>
              <w:top w:val="single" w:sz="4" w:space="0" w:color="000000"/>
              <w:left w:val="single" w:sz="12" w:space="0" w:color="000000"/>
              <w:bottom w:val="single" w:sz="4" w:space="0" w:color="000000"/>
              <w:right w:val="single" w:sz="4" w:space="0" w:color="000000"/>
            </w:tcBorders>
            <w:shd w:val="clear" w:color="auto" w:fill="DFDFDF"/>
          </w:tcPr>
          <w:p w14:paraId="37A58F3E" w14:textId="77777777" w:rsidR="00D10430" w:rsidRDefault="00000000">
            <w:pPr>
              <w:pStyle w:val="LO-normal"/>
              <w:widowControl w:val="0"/>
              <w:jc w:val="center"/>
              <w:rPr>
                <w:b/>
                <w:color w:val="000000"/>
              </w:rPr>
            </w:pPr>
            <w:r>
              <w:rPr>
                <w:b/>
                <w:color w:val="000000"/>
              </w:rPr>
              <w:t>Vencimento</w:t>
            </w:r>
          </w:p>
          <w:p w14:paraId="65751FD4" w14:textId="77777777" w:rsidR="00D10430" w:rsidRDefault="00000000">
            <w:pPr>
              <w:pStyle w:val="LO-normal"/>
              <w:widowControl w:val="0"/>
              <w:jc w:val="center"/>
              <w:rPr>
                <w:b/>
                <w:color w:val="000000"/>
              </w:rPr>
            </w:pPr>
            <w:r>
              <w:rPr>
                <w:b/>
                <w:color w:val="000000"/>
              </w:rPr>
              <w:t>R$</w:t>
            </w:r>
          </w:p>
        </w:tc>
        <w:tc>
          <w:tcPr>
            <w:tcW w:w="1813" w:type="dxa"/>
            <w:tcBorders>
              <w:top w:val="single" w:sz="4" w:space="0" w:color="000000"/>
              <w:left w:val="single" w:sz="12" w:space="0" w:color="000000"/>
              <w:bottom w:val="single" w:sz="4" w:space="0" w:color="000000"/>
              <w:right w:val="single" w:sz="4" w:space="0" w:color="000000"/>
            </w:tcBorders>
            <w:shd w:val="clear" w:color="auto" w:fill="DFDFDF"/>
          </w:tcPr>
          <w:p w14:paraId="5952EDD8" w14:textId="77777777" w:rsidR="00D10430" w:rsidRDefault="00000000">
            <w:pPr>
              <w:pStyle w:val="LO-normal"/>
              <w:widowControl w:val="0"/>
              <w:jc w:val="center"/>
              <w:rPr>
                <w:b/>
                <w:color w:val="000000"/>
              </w:rPr>
            </w:pPr>
            <w:r>
              <w:rPr>
                <w:b/>
                <w:color w:val="000000"/>
              </w:rPr>
              <w:t>Carga</w:t>
            </w:r>
          </w:p>
          <w:p w14:paraId="5D7B4B89" w14:textId="77777777" w:rsidR="00D10430" w:rsidRDefault="00000000">
            <w:pPr>
              <w:pStyle w:val="LO-normal"/>
              <w:widowControl w:val="0"/>
              <w:jc w:val="center"/>
              <w:rPr>
                <w:b/>
                <w:color w:val="000000"/>
              </w:rPr>
            </w:pPr>
            <w:r>
              <w:rPr>
                <w:b/>
                <w:color w:val="000000"/>
              </w:rPr>
              <w:t>Horária Semanal</w:t>
            </w:r>
          </w:p>
        </w:tc>
      </w:tr>
      <w:tr w:rsidR="001C175D" w:rsidRPr="001C175D" w14:paraId="64CCBB12" w14:textId="77777777">
        <w:trPr>
          <w:cantSplit/>
          <w:trHeight w:val="1625"/>
        </w:trPr>
        <w:tc>
          <w:tcPr>
            <w:tcW w:w="2055" w:type="dxa"/>
            <w:tcBorders>
              <w:top w:val="single" w:sz="4" w:space="0" w:color="000000"/>
              <w:left w:val="single" w:sz="4" w:space="0" w:color="000000"/>
              <w:bottom w:val="single" w:sz="8" w:space="0" w:color="000000"/>
              <w:right w:val="single" w:sz="4" w:space="0" w:color="000000"/>
            </w:tcBorders>
            <w:shd w:val="clear" w:color="auto" w:fill="auto"/>
          </w:tcPr>
          <w:p w14:paraId="5071DD52" w14:textId="77777777" w:rsidR="00D10430" w:rsidRPr="001C175D" w:rsidRDefault="00D10430">
            <w:pPr>
              <w:pStyle w:val="LO-normal"/>
              <w:widowControl w:val="0"/>
              <w:spacing w:line="360" w:lineRule="auto"/>
              <w:jc w:val="center"/>
            </w:pPr>
          </w:p>
          <w:p w14:paraId="3B446A88" w14:textId="77777777" w:rsidR="00D10430" w:rsidRPr="001C175D" w:rsidRDefault="00000000">
            <w:pPr>
              <w:pStyle w:val="LO-normal"/>
              <w:widowControl w:val="0"/>
              <w:tabs>
                <w:tab w:val="left" w:pos="388"/>
              </w:tabs>
              <w:spacing w:line="360" w:lineRule="auto"/>
              <w:rPr>
                <w:b/>
              </w:rPr>
            </w:pPr>
            <w:r w:rsidRPr="001C175D">
              <w:rPr>
                <w:b/>
              </w:rPr>
              <w:t>1-SERVIÇOS</w:t>
            </w:r>
          </w:p>
          <w:p w14:paraId="4AB7B1C8" w14:textId="77777777" w:rsidR="00D10430" w:rsidRPr="001C175D" w:rsidRDefault="00000000">
            <w:pPr>
              <w:pStyle w:val="LO-normal"/>
              <w:widowControl w:val="0"/>
              <w:spacing w:line="360" w:lineRule="auto"/>
              <w:jc w:val="center"/>
              <w:rPr>
                <w:b/>
              </w:rPr>
            </w:pPr>
            <w:r w:rsidRPr="001C175D">
              <w:rPr>
                <w:b/>
              </w:rPr>
              <w:t>GERAIS</w:t>
            </w:r>
          </w:p>
          <w:p w14:paraId="042C1F59" w14:textId="77777777" w:rsidR="00D10430" w:rsidRPr="001C175D" w:rsidRDefault="00000000">
            <w:pPr>
              <w:pStyle w:val="LO-normal"/>
              <w:widowControl w:val="0"/>
              <w:spacing w:line="360" w:lineRule="auto"/>
              <w:jc w:val="center"/>
              <w:rPr>
                <w:b/>
              </w:rPr>
            </w:pPr>
            <w:r w:rsidRPr="001C175D">
              <w:rPr>
                <w:b/>
              </w:rPr>
              <w:t>(SEG)</w:t>
            </w:r>
          </w:p>
        </w:tc>
        <w:tc>
          <w:tcPr>
            <w:tcW w:w="1665" w:type="dxa"/>
            <w:tcBorders>
              <w:top w:val="single" w:sz="4" w:space="0" w:color="000000"/>
              <w:left w:val="single" w:sz="8" w:space="0" w:color="000000"/>
              <w:bottom w:val="single" w:sz="4" w:space="0" w:color="000000"/>
              <w:right w:val="single" w:sz="8" w:space="0" w:color="000000"/>
            </w:tcBorders>
            <w:shd w:val="clear" w:color="auto" w:fill="auto"/>
          </w:tcPr>
          <w:p w14:paraId="2BBB5D12" w14:textId="77777777" w:rsidR="00D10430" w:rsidRPr="001C175D" w:rsidRDefault="00D10430">
            <w:pPr>
              <w:pStyle w:val="LO-normal"/>
              <w:widowControl w:val="0"/>
              <w:spacing w:line="360" w:lineRule="auto"/>
              <w:jc w:val="center"/>
            </w:pPr>
          </w:p>
          <w:p w14:paraId="4DEE36CF" w14:textId="77777777" w:rsidR="00D10430" w:rsidRPr="001C175D" w:rsidRDefault="00000000">
            <w:pPr>
              <w:pStyle w:val="LO-normal"/>
              <w:widowControl w:val="0"/>
              <w:spacing w:line="360" w:lineRule="auto"/>
              <w:jc w:val="center"/>
            </w:pPr>
            <w:r w:rsidRPr="001C175D">
              <w:t>Servente</w:t>
            </w:r>
          </w:p>
        </w:tc>
        <w:tc>
          <w:tcPr>
            <w:tcW w:w="900" w:type="dxa"/>
            <w:tcBorders>
              <w:top w:val="single" w:sz="4" w:space="0" w:color="000000"/>
              <w:left w:val="single" w:sz="8" w:space="0" w:color="000000"/>
              <w:bottom w:val="single" w:sz="4" w:space="0" w:color="000000"/>
              <w:right w:val="single" w:sz="8" w:space="0" w:color="000000"/>
            </w:tcBorders>
            <w:shd w:val="clear" w:color="auto" w:fill="auto"/>
          </w:tcPr>
          <w:p w14:paraId="46B970AD" w14:textId="77777777" w:rsidR="00D10430" w:rsidRPr="001C175D" w:rsidRDefault="00D10430">
            <w:pPr>
              <w:pStyle w:val="LO-normal"/>
              <w:widowControl w:val="0"/>
              <w:spacing w:line="360" w:lineRule="auto"/>
              <w:jc w:val="center"/>
            </w:pPr>
          </w:p>
          <w:p w14:paraId="53246FA4" w14:textId="77777777" w:rsidR="00D10430" w:rsidRPr="001C175D" w:rsidRDefault="00000000">
            <w:pPr>
              <w:pStyle w:val="LO-normal"/>
              <w:widowControl w:val="0"/>
              <w:spacing w:line="360" w:lineRule="auto"/>
              <w:jc w:val="center"/>
            </w:pPr>
            <w:r w:rsidRPr="001C175D">
              <w:t>III</w:t>
            </w:r>
          </w:p>
        </w:tc>
        <w:tc>
          <w:tcPr>
            <w:tcW w:w="1035" w:type="dxa"/>
            <w:tcBorders>
              <w:top w:val="single" w:sz="4" w:space="0" w:color="000000"/>
              <w:left w:val="single" w:sz="8" w:space="0" w:color="000000"/>
              <w:bottom w:val="single" w:sz="4" w:space="0" w:color="000000"/>
              <w:right w:val="single" w:sz="8" w:space="0" w:color="000000"/>
            </w:tcBorders>
            <w:shd w:val="clear" w:color="auto" w:fill="auto"/>
          </w:tcPr>
          <w:p w14:paraId="37DBDBC4" w14:textId="77777777" w:rsidR="00D10430" w:rsidRPr="001C175D" w:rsidRDefault="00D10430">
            <w:pPr>
              <w:pStyle w:val="LO-normal"/>
              <w:widowControl w:val="0"/>
              <w:spacing w:line="360" w:lineRule="auto"/>
              <w:jc w:val="center"/>
            </w:pPr>
          </w:p>
          <w:p w14:paraId="088ACB58" w14:textId="77777777" w:rsidR="00D10430" w:rsidRPr="001C175D" w:rsidRDefault="00000000">
            <w:pPr>
              <w:pStyle w:val="LO-normal"/>
              <w:widowControl w:val="0"/>
              <w:spacing w:line="360" w:lineRule="auto"/>
              <w:jc w:val="center"/>
            </w:pPr>
            <w:r w:rsidRPr="001C175D">
              <w:t>04</w:t>
            </w:r>
          </w:p>
        </w:tc>
        <w:tc>
          <w:tcPr>
            <w:tcW w:w="2280" w:type="dxa"/>
            <w:tcBorders>
              <w:top w:val="single" w:sz="4" w:space="0" w:color="000000"/>
              <w:left w:val="single" w:sz="8" w:space="0" w:color="000000"/>
              <w:bottom w:val="single" w:sz="4" w:space="0" w:color="000000"/>
              <w:right w:val="single" w:sz="8" w:space="0" w:color="000000"/>
            </w:tcBorders>
            <w:shd w:val="clear" w:color="auto" w:fill="auto"/>
          </w:tcPr>
          <w:p w14:paraId="4FA799FA" w14:textId="77777777" w:rsidR="00D10430" w:rsidRPr="001C175D" w:rsidRDefault="00D10430">
            <w:pPr>
              <w:pStyle w:val="LO-normal"/>
              <w:widowControl w:val="0"/>
              <w:spacing w:line="360" w:lineRule="auto"/>
              <w:jc w:val="center"/>
            </w:pPr>
          </w:p>
          <w:p w14:paraId="6BCAEFB3" w14:textId="77777777" w:rsidR="00D10430" w:rsidRPr="001C175D" w:rsidRDefault="00000000">
            <w:pPr>
              <w:pStyle w:val="LO-normal"/>
              <w:widowControl w:val="0"/>
              <w:spacing w:line="360" w:lineRule="auto"/>
              <w:jc w:val="center"/>
            </w:pPr>
            <w:r w:rsidRPr="001C175D">
              <w:t>XXX</w:t>
            </w:r>
          </w:p>
        </w:tc>
        <w:tc>
          <w:tcPr>
            <w:tcW w:w="1813" w:type="dxa"/>
            <w:tcBorders>
              <w:top w:val="single" w:sz="4" w:space="0" w:color="000000"/>
              <w:left w:val="single" w:sz="8" w:space="0" w:color="000000"/>
              <w:bottom w:val="single" w:sz="4" w:space="0" w:color="000000"/>
              <w:right w:val="single" w:sz="8" w:space="0" w:color="000000"/>
            </w:tcBorders>
            <w:shd w:val="clear" w:color="auto" w:fill="auto"/>
          </w:tcPr>
          <w:p w14:paraId="635A84BC" w14:textId="77777777" w:rsidR="00D10430" w:rsidRPr="001C175D" w:rsidRDefault="00D10430">
            <w:pPr>
              <w:pStyle w:val="LO-normal"/>
              <w:widowControl w:val="0"/>
              <w:spacing w:line="360" w:lineRule="auto"/>
              <w:jc w:val="center"/>
            </w:pPr>
          </w:p>
          <w:p w14:paraId="22A310EB" w14:textId="77777777" w:rsidR="00D10430" w:rsidRPr="001C175D" w:rsidRDefault="00000000">
            <w:pPr>
              <w:pStyle w:val="LO-normal"/>
              <w:widowControl w:val="0"/>
              <w:spacing w:line="360" w:lineRule="auto"/>
              <w:jc w:val="center"/>
            </w:pPr>
            <w:r w:rsidRPr="001C175D">
              <w:t>40 horas</w:t>
            </w:r>
          </w:p>
        </w:tc>
      </w:tr>
      <w:tr w:rsidR="001C175D" w:rsidRPr="001C175D" w14:paraId="2A23A13F" w14:textId="77777777">
        <w:trPr>
          <w:cantSplit/>
          <w:trHeight w:val="1137"/>
        </w:trPr>
        <w:tc>
          <w:tcPr>
            <w:tcW w:w="205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31881E" w14:textId="77777777" w:rsidR="00D10430" w:rsidRPr="001C175D" w:rsidRDefault="00D10430">
            <w:pPr>
              <w:pStyle w:val="LO-normal"/>
              <w:widowControl w:val="0"/>
              <w:spacing w:line="360" w:lineRule="auto"/>
              <w:jc w:val="center"/>
            </w:pPr>
          </w:p>
          <w:p w14:paraId="103FB3EE" w14:textId="77777777" w:rsidR="00D10430" w:rsidRPr="001C175D" w:rsidRDefault="00D10430">
            <w:pPr>
              <w:pStyle w:val="LO-normal"/>
              <w:widowControl w:val="0"/>
              <w:spacing w:line="360" w:lineRule="auto"/>
              <w:jc w:val="center"/>
            </w:pPr>
          </w:p>
          <w:p w14:paraId="76E65A72" w14:textId="77777777" w:rsidR="00D10430" w:rsidRPr="001C175D" w:rsidRDefault="00000000">
            <w:pPr>
              <w:pStyle w:val="LO-normal"/>
              <w:widowControl w:val="0"/>
              <w:spacing w:line="360" w:lineRule="auto"/>
              <w:jc w:val="center"/>
              <w:rPr>
                <w:b/>
              </w:rPr>
            </w:pPr>
            <w:r w:rsidRPr="001C175D">
              <w:rPr>
                <w:b/>
              </w:rPr>
              <w:t>3-SERVIÇOS OPERACIONAIS</w:t>
            </w:r>
          </w:p>
          <w:p w14:paraId="7E28AEF6" w14:textId="77777777" w:rsidR="00D10430" w:rsidRPr="001C175D" w:rsidRDefault="00000000">
            <w:pPr>
              <w:pStyle w:val="LO-normal"/>
              <w:widowControl w:val="0"/>
              <w:spacing w:line="360" w:lineRule="auto"/>
              <w:jc w:val="center"/>
              <w:rPr>
                <w:b/>
              </w:rPr>
            </w:pPr>
            <w:r w:rsidRPr="001C175D">
              <w:rPr>
                <w:b/>
              </w:rPr>
              <w:t>(SOP)</w:t>
            </w:r>
          </w:p>
        </w:tc>
        <w:tc>
          <w:tcPr>
            <w:tcW w:w="1665" w:type="dxa"/>
            <w:tcBorders>
              <w:top w:val="single" w:sz="8" w:space="0" w:color="000000"/>
              <w:left w:val="single" w:sz="8" w:space="0" w:color="000000"/>
              <w:bottom w:val="single" w:sz="4" w:space="0" w:color="000000"/>
              <w:right w:val="single" w:sz="8" w:space="0" w:color="000000"/>
            </w:tcBorders>
            <w:shd w:val="clear" w:color="auto" w:fill="auto"/>
          </w:tcPr>
          <w:p w14:paraId="79CD14C4" w14:textId="77777777" w:rsidR="00D10430" w:rsidRPr="001C175D" w:rsidRDefault="00000000">
            <w:pPr>
              <w:pStyle w:val="LO-normal"/>
              <w:widowControl w:val="0"/>
              <w:spacing w:line="360" w:lineRule="auto"/>
              <w:jc w:val="center"/>
            </w:pPr>
            <w:r w:rsidRPr="001C175D">
              <w:t>Coordenador</w:t>
            </w:r>
          </w:p>
        </w:tc>
        <w:tc>
          <w:tcPr>
            <w:tcW w:w="900" w:type="dxa"/>
            <w:tcBorders>
              <w:top w:val="single" w:sz="8" w:space="0" w:color="000000"/>
              <w:left w:val="single" w:sz="8" w:space="0" w:color="000000"/>
              <w:bottom w:val="single" w:sz="4" w:space="0" w:color="000000"/>
              <w:right w:val="single" w:sz="8" w:space="0" w:color="000000"/>
            </w:tcBorders>
            <w:shd w:val="clear" w:color="auto" w:fill="auto"/>
          </w:tcPr>
          <w:p w14:paraId="4BA297B7" w14:textId="77777777" w:rsidR="00D10430" w:rsidRPr="001C175D" w:rsidRDefault="00000000">
            <w:pPr>
              <w:pStyle w:val="LO-normal"/>
              <w:widowControl w:val="0"/>
              <w:spacing w:line="360" w:lineRule="auto"/>
              <w:jc w:val="center"/>
            </w:pPr>
            <w:r w:rsidRPr="001C175D">
              <w:t>I</w:t>
            </w:r>
          </w:p>
        </w:tc>
        <w:tc>
          <w:tcPr>
            <w:tcW w:w="1035" w:type="dxa"/>
            <w:tcBorders>
              <w:top w:val="single" w:sz="8" w:space="0" w:color="000000"/>
              <w:left w:val="single" w:sz="8" w:space="0" w:color="000000"/>
              <w:bottom w:val="single" w:sz="4" w:space="0" w:color="000000"/>
              <w:right w:val="single" w:sz="8" w:space="0" w:color="000000"/>
            </w:tcBorders>
            <w:shd w:val="clear" w:color="auto" w:fill="auto"/>
          </w:tcPr>
          <w:p w14:paraId="37A332B4" w14:textId="77777777" w:rsidR="00D10430" w:rsidRPr="001C175D" w:rsidRDefault="00000000">
            <w:pPr>
              <w:pStyle w:val="LO-normal"/>
              <w:widowControl w:val="0"/>
              <w:spacing w:line="360" w:lineRule="auto"/>
              <w:jc w:val="center"/>
            </w:pPr>
            <w:r w:rsidRPr="001C175D">
              <w:t>01</w:t>
            </w:r>
          </w:p>
        </w:tc>
        <w:tc>
          <w:tcPr>
            <w:tcW w:w="2280" w:type="dxa"/>
            <w:tcBorders>
              <w:top w:val="single" w:sz="8" w:space="0" w:color="000000"/>
              <w:left w:val="single" w:sz="8" w:space="0" w:color="000000"/>
              <w:bottom w:val="single" w:sz="4" w:space="0" w:color="000000"/>
              <w:right w:val="single" w:sz="8" w:space="0" w:color="000000"/>
            </w:tcBorders>
            <w:shd w:val="clear" w:color="auto" w:fill="auto"/>
          </w:tcPr>
          <w:p w14:paraId="0ADCFA76" w14:textId="77777777" w:rsidR="00D10430" w:rsidRPr="001C175D" w:rsidRDefault="00000000">
            <w:pPr>
              <w:pStyle w:val="LO-normal"/>
              <w:widowControl w:val="0"/>
              <w:spacing w:line="360" w:lineRule="auto"/>
              <w:jc w:val="center"/>
            </w:pPr>
            <w:r w:rsidRPr="001C175D">
              <w:t>XX</w:t>
            </w:r>
          </w:p>
        </w:tc>
        <w:tc>
          <w:tcPr>
            <w:tcW w:w="1813" w:type="dxa"/>
            <w:tcBorders>
              <w:top w:val="single" w:sz="8" w:space="0" w:color="000000"/>
              <w:left w:val="single" w:sz="8" w:space="0" w:color="000000"/>
              <w:bottom w:val="single" w:sz="4" w:space="0" w:color="000000"/>
              <w:right w:val="single" w:sz="8" w:space="0" w:color="000000"/>
            </w:tcBorders>
            <w:shd w:val="clear" w:color="auto" w:fill="auto"/>
          </w:tcPr>
          <w:p w14:paraId="5A8136E4" w14:textId="77777777" w:rsidR="00D10430" w:rsidRPr="001C175D" w:rsidRDefault="00000000">
            <w:pPr>
              <w:pStyle w:val="LO-normal"/>
              <w:widowControl w:val="0"/>
              <w:spacing w:line="360" w:lineRule="auto"/>
              <w:jc w:val="center"/>
            </w:pPr>
            <w:r w:rsidRPr="001C175D">
              <w:t>CC</w:t>
            </w:r>
          </w:p>
        </w:tc>
      </w:tr>
      <w:tr w:rsidR="001C175D" w:rsidRPr="001C175D" w14:paraId="5D854940" w14:textId="77777777">
        <w:trPr>
          <w:cantSplit/>
          <w:trHeight w:val="1137"/>
        </w:trPr>
        <w:tc>
          <w:tcPr>
            <w:tcW w:w="2055" w:type="dxa"/>
            <w:vMerge/>
            <w:tcBorders>
              <w:top w:val="single" w:sz="4" w:space="0" w:color="000000"/>
              <w:left w:val="single" w:sz="4" w:space="0" w:color="000000"/>
              <w:bottom w:val="single" w:sz="4" w:space="0" w:color="000000"/>
              <w:right w:val="single" w:sz="4" w:space="0" w:color="000000"/>
            </w:tcBorders>
            <w:shd w:val="clear" w:color="auto" w:fill="auto"/>
          </w:tcPr>
          <w:p w14:paraId="33EDAE40" w14:textId="77777777" w:rsidR="00D10430" w:rsidRPr="001C175D" w:rsidRDefault="00D10430">
            <w:pPr>
              <w:pStyle w:val="LO-normal"/>
              <w:widowControl w:val="0"/>
              <w:spacing w:line="276" w:lineRule="auto"/>
            </w:pPr>
          </w:p>
        </w:tc>
        <w:tc>
          <w:tcPr>
            <w:tcW w:w="1665" w:type="dxa"/>
            <w:tcBorders>
              <w:top w:val="single" w:sz="8" w:space="0" w:color="000000"/>
              <w:left w:val="single" w:sz="8" w:space="0" w:color="000000"/>
              <w:bottom w:val="single" w:sz="4" w:space="0" w:color="000000"/>
              <w:right w:val="single" w:sz="8" w:space="0" w:color="000000"/>
            </w:tcBorders>
            <w:shd w:val="clear" w:color="auto" w:fill="auto"/>
          </w:tcPr>
          <w:p w14:paraId="4042A837" w14:textId="77777777" w:rsidR="00D10430" w:rsidRPr="001C175D" w:rsidRDefault="00D10430">
            <w:pPr>
              <w:pStyle w:val="LO-normal"/>
              <w:widowControl w:val="0"/>
              <w:spacing w:line="360" w:lineRule="auto"/>
              <w:jc w:val="center"/>
            </w:pPr>
          </w:p>
          <w:p w14:paraId="583C0D16" w14:textId="77777777" w:rsidR="00D10430" w:rsidRPr="001C175D" w:rsidRDefault="00000000">
            <w:pPr>
              <w:pStyle w:val="LO-normal"/>
              <w:widowControl w:val="0"/>
              <w:spacing w:line="360" w:lineRule="auto"/>
              <w:jc w:val="center"/>
            </w:pPr>
            <w:r w:rsidRPr="001C175D">
              <w:t>Educador/Cuidador Residente</w:t>
            </w:r>
          </w:p>
        </w:tc>
        <w:tc>
          <w:tcPr>
            <w:tcW w:w="900" w:type="dxa"/>
            <w:tcBorders>
              <w:top w:val="single" w:sz="8" w:space="0" w:color="000000"/>
              <w:left w:val="single" w:sz="8" w:space="0" w:color="000000"/>
              <w:bottom w:val="single" w:sz="4" w:space="0" w:color="000000"/>
              <w:right w:val="single" w:sz="8" w:space="0" w:color="000000"/>
            </w:tcBorders>
            <w:shd w:val="clear" w:color="auto" w:fill="auto"/>
          </w:tcPr>
          <w:p w14:paraId="12CEED4C" w14:textId="77777777" w:rsidR="00D10430" w:rsidRPr="001C175D" w:rsidRDefault="00D10430">
            <w:pPr>
              <w:pStyle w:val="LO-normal"/>
              <w:widowControl w:val="0"/>
              <w:spacing w:line="360" w:lineRule="auto"/>
              <w:jc w:val="center"/>
            </w:pPr>
          </w:p>
          <w:p w14:paraId="27722A18" w14:textId="77777777" w:rsidR="00D10430" w:rsidRPr="001C175D" w:rsidRDefault="00000000">
            <w:pPr>
              <w:pStyle w:val="LO-normal"/>
              <w:widowControl w:val="0"/>
              <w:spacing w:line="360" w:lineRule="auto"/>
              <w:jc w:val="center"/>
            </w:pPr>
            <w:r w:rsidRPr="001C175D">
              <w:t>II</w:t>
            </w:r>
          </w:p>
        </w:tc>
        <w:tc>
          <w:tcPr>
            <w:tcW w:w="1035" w:type="dxa"/>
            <w:tcBorders>
              <w:top w:val="single" w:sz="8" w:space="0" w:color="000000"/>
              <w:left w:val="single" w:sz="8" w:space="0" w:color="000000"/>
              <w:bottom w:val="single" w:sz="4" w:space="0" w:color="000000"/>
              <w:right w:val="single" w:sz="8" w:space="0" w:color="000000"/>
            </w:tcBorders>
            <w:shd w:val="clear" w:color="auto" w:fill="auto"/>
          </w:tcPr>
          <w:p w14:paraId="61C59802" w14:textId="77777777" w:rsidR="00D10430" w:rsidRPr="001C175D" w:rsidRDefault="00D10430">
            <w:pPr>
              <w:pStyle w:val="LO-normal"/>
              <w:widowControl w:val="0"/>
              <w:spacing w:line="360" w:lineRule="auto"/>
              <w:jc w:val="center"/>
            </w:pPr>
          </w:p>
          <w:p w14:paraId="746574E4" w14:textId="77777777" w:rsidR="00D10430" w:rsidRPr="001C175D" w:rsidRDefault="00000000">
            <w:pPr>
              <w:pStyle w:val="LO-normal"/>
              <w:widowControl w:val="0"/>
              <w:spacing w:line="360" w:lineRule="auto"/>
              <w:jc w:val="center"/>
            </w:pPr>
            <w:r w:rsidRPr="001C175D">
              <w:t>10</w:t>
            </w:r>
          </w:p>
        </w:tc>
        <w:tc>
          <w:tcPr>
            <w:tcW w:w="2280" w:type="dxa"/>
            <w:tcBorders>
              <w:top w:val="single" w:sz="8" w:space="0" w:color="000000"/>
              <w:left w:val="single" w:sz="8" w:space="0" w:color="000000"/>
              <w:bottom w:val="single" w:sz="4" w:space="0" w:color="000000"/>
              <w:right w:val="single" w:sz="8" w:space="0" w:color="000000"/>
            </w:tcBorders>
            <w:shd w:val="clear" w:color="auto" w:fill="auto"/>
          </w:tcPr>
          <w:p w14:paraId="73424BCE" w14:textId="77777777" w:rsidR="00D10430" w:rsidRPr="001C175D" w:rsidRDefault="00D10430">
            <w:pPr>
              <w:pStyle w:val="LO-normal"/>
              <w:widowControl w:val="0"/>
              <w:spacing w:line="360" w:lineRule="auto"/>
              <w:jc w:val="center"/>
            </w:pPr>
          </w:p>
          <w:p w14:paraId="51631D23" w14:textId="77777777" w:rsidR="00D10430" w:rsidRPr="001C175D" w:rsidRDefault="00000000">
            <w:pPr>
              <w:pStyle w:val="LO-normal"/>
              <w:widowControl w:val="0"/>
              <w:spacing w:line="360" w:lineRule="auto"/>
              <w:jc w:val="center"/>
            </w:pPr>
            <w:r w:rsidRPr="001C175D">
              <w:t>XXX</w:t>
            </w:r>
          </w:p>
        </w:tc>
        <w:tc>
          <w:tcPr>
            <w:tcW w:w="1813" w:type="dxa"/>
            <w:tcBorders>
              <w:top w:val="single" w:sz="8" w:space="0" w:color="000000"/>
              <w:left w:val="single" w:sz="8" w:space="0" w:color="000000"/>
              <w:bottom w:val="single" w:sz="4" w:space="0" w:color="000000"/>
              <w:right w:val="single" w:sz="8" w:space="0" w:color="000000"/>
            </w:tcBorders>
            <w:shd w:val="clear" w:color="auto" w:fill="auto"/>
          </w:tcPr>
          <w:p w14:paraId="6261B8EE" w14:textId="77777777" w:rsidR="00D10430" w:rsidRPr="001C175D" w:rsidRDefault="00D10430">
            <w:pPr>
              <w:pStyle w:val="LO-normal"/>
              <w:widowControl w:val="0"/>
              <w:spacing w:line="360" w:lineRule="auto"/>
              <w:jc w:val="center"/>
            </w:pPr>
          </w:p>
          <w:p w14:paraId="5A006DE8" w14:textId="77777777" w:rsidR="00D10430" w:rsidRPr="001C175D" w:rsidRDefault="00000000">
            <w:pPr>
              <w:pStyle w:val="LO-normal"/>
              <w:widowControl w:val="0"/>
              <w:spacing w:line="360" w:lineRule="auto"/>
              <w:jc w:val="center"/>
            </w:pPr>
            <w:r w:rsidRPr="001C175D">
              <w:t>40 horas</w:t>
            </w:r>
          </w:p>
        </w:tc>
      </w:tr>
      <w:tr w:rsidR="001C175D" w:rsidRPr="001C175D" w14:paraId="7340F1DC" w14:textId="77777777">
        <w:trPr>
          <w:cantSplit/>
          <w:trHeight w:val="1055"/>
        </w:trPr>
        <w:tc>
          <w:tcPr>
            <w:tcW w:w="2055" w:type="dxa"/>
            <w:vMerge/>
            <w:tcBorders>
              <w:top w:val="single" w:sz="4" w:space="0" w:color="000000"/>
              <w:left w:val="single" w:sz="4" w:space="0" w:color="000000"/>
              <w:bottom w:val="single" w:sz="4" w:space="0" w:color="000000"/>
              <w:right w:val="single" w:sz="4" w:space="0" w:color="000000"/>
            </w:tcBorders>
            <w:shd w:val="clear" w:color="auto" w:fill="auto"/>
          </w:tcPr>
          <w:p w14:paraId="5D5812A3" w14:textId="77777777" w:rsidR="00D10430" w:rsidRPr="001C175D" w:rsidRDefault="00D10430">
            <w:pPr>
              <w:pStyle w:val="LO-normal"/>
              <w:widowControl w:val="0"/>
              <w:spacing w:line="276" w:lineRule="auto"/>
            </w:pPr>
          </w:p>
        </w:tc>
        <w:tc>
          <w:tcPr>
            <w:tcW w:w="1665" w:type="dxa"/>
            <w:tcBorders>
              <w:top w:val="single" w:sz="8" w:space="0" w:color="000000"/>
              <w:left w:val="single" w:sz="4" w:space="0" w:color="000000"/>
              <w:bottom w:val="single" w:sz="4" w:space="0" w:color="000000"/>
              <w:right w:val="single" w:sz="8" w:space="0" w:color="000000"/>
            </w:tcBorders>
            <w:shd w:val="clear" w:color="auto" w:fill="auto"/>
          </w:tcPr>
          <w:p w14:paraId="16CFD0C2" w14:textId="77777777" w:rsidR="00D10430" w:rsidRPr="001C175D" w:rsidRDefault="00000000">
            <w:pPr>
              <w:pStyle w:val="LO-normal"/>
              <w:widowControl w:val="0"/>
              <w:spacing w:line="360" w:lineRule="auto"/>
              <w:jc w:val="center"/>
            </w:pPr>
            <w:r w:rsidRPr="001C175D">
              <w:t>Auxiliar de educador/cuidador residente</w:t>
            </w:r>
          </w:p>
        </w:tc>
        <w:tc>
          <w:tcPr>
            <w:tcW w:w="900" w:type="dxa"/>
            <w:tcBorders>
              <w:top w:val="single" w:sz="8" w:space="0" w:color="000000"/>
              <w:left w:val="single" w:sz="8" w:space="0" w:color="000000"/>
              <w:bottom w:val="single" w:sz="4" w:space="0" w:color="000000"/>
              <w:right w:val="single" w:sz="8" w:space="0" w:color="000000"/>
            </w:tcBorders>
            <w:shd w:val="clear" w:color="auto" w:fill="auto"/>
          </w:tcPr>
          <w:p w14:paraId="3D885847" w14:textId="77777777" w:rsidR="00D10430" w:rsidRPr="001C175D" w:rsidRDefault="00D10430">
            <w:pPr>
              <w:pStyle w:val="LO-normal"/>
              <w:widowControl w:val="0"/>
              <w:spacing w:line="360" w:lineRule="auto"/>
              <w:jc w:val="center"/>
            </w:pPr>
          </w:p>
        </w:tc>
        <w:tc>
          <w:tcPr>
            <w:tcW w:w="1035" w:type="dxa"/>
            <w:tcBorders>
              <w:top w:val="single" w:sz="8" w:space="0" w:color="000000"/>
              <w:left w:val="single" w:sz="8" w:space="0" w:color="000000"/>
              <w:bottom w:val="single" w:sz="4" w:space="0" w:color="000000"/>
              <w:right w:val="single" w:sz="8" w:space="0" w:color="000000"/>
            </w:tcBorders>
            <w:shd w:val="clear" w:color="auto" w:fill="auto"/>
          </w:tcPr>
          <w:p w14:paraId="32AF5F4E" w14:textId="77777777" w:rsidR="00D10430" w:rsidRPr="001C175D" w:rsidRDefault="00D10430">
            <w:pPr>
              <w:pStyle w:val="LO-normal"/>
              <w:widowControl w:val="0"/>
              <w:spacing w:line="360" w:lineRule="auto"/>
              <w:jc w:val="center"/>
            </w:pPr>
          </w:p>
          <w:p w14:paraId="0CE80011" w14:textId="77777777" w:rsidR="00D10430" w:rsidRPr="001C175D" w:rsidRDefault="00D10430">
            <w:pPr>
              <w:pStyle w:val="LO-normal"/>
              <w:widowControl w:val="0"/>
              <w:spacing w:line="360" w:lineRule="auto"/>
              <w:jc w:val="center"/>
            </w:pPr>
          </w:p>
          <w:p w14:paraId="3B573FA7" w14:textId="77777777" w:rsidR="00D10430" w:rsidRPr="001C175D" w:rsidRDefault="00000000">
            <w:pPr>
              <w:pStyle w:val="LO-normal"/>
              <w:widowControl w:val="0"/>
              <w:spacing w:line="360" w:lineRule="auto"/>
              <w:jc w:val="center"/>
            </w:pPr>
            <w:proofErr w:type="spellStart"/>
            <w:r w:rsidRPr="001C175D">
              <w:t>xx</w:t>
            </w:r>
            <w:proofErr w:type="spellEnd"/>
          </w:p>
        </w:tc>
        <w:tc>
          <w:tcPr>
            <w:tcW w:w="2280" w:type="dxa"/>
            <w:tcBorders>
              <w:top w:val="single" w:sz="8" w:space="0" w:color="000000"/>
              <w:left w:val="single" w:sz="8" w:space="0" w:color="000000"/>
              <w:bottom w:val="single" w:sz="4" w:space="0" w:color="000000"/>
              <w:right w:val="single" w:sz="8" w:space="0" w:color="000000"/>
            </w:tcBorders>
            <w:shd w:val="clear" w:color="auto" w:fill="auto"/>
          </w:tcPr>
          <w:p w14:paraId="1D31BB58" w14:textId="77777777" w:rsidR="00D10430" w:rsidRPr="001C175D" w:rsidRDefault="00D10430">
            <w:pPr>
              <w:pStyle w:val="LO-normal"/>
              <w:widowControl w:val="0"/>
              <w:spacing w:line="360" w:lineRule="auto"/>
              <w:jc w:val="center"/>
            </w:pPr>
          </w:p>
        </w:tc>
        <w:tc>
          <w:tcPr>
            <w:tcW w:w="1813" w:type="dxa"/>
            <w:tcBorders>
              <w:top w:val="single" w:sz="8" w:space="0" w:color="000000"/>
              <w:left w:val="single" w:sz="8" w:space="0" w:color="000000"/>
              <w:bottom w:val="single" w:sz="4" w:space="0" w:color="000000"/>
              <w:right w:val="single" w:sz="8" w:space="0" w:color="000000"/>
            </w:tcBorders>
            <w:shd w:val="clear" w:color="auto" w:fill="auto"/>
          </w:tcPr>
          <w:p w14:paraId="17ECD1FF" w14:textId="77777777" w:rsidR="00D10430" w:rsidRPr="001C175D" w:rsidRDefault="00D10430">
            <w:pPr>
              <w:pStyle w:val="LO-normal"/>
              <w:widowControl w:val="0"/>
              <w:spacing w:line="360" w:lineRule="auto"/>
              <w:jc w:val="center"/>
            </w:pPr>
          </w:p>
        </w:tc>
      </w:tr>
      <w:tr w:rsidR="001C175D" w:rsidRPr="001C175D" w14:paraId="7D73E6B3" w14:textId="77777777">
        <w:trPr>
          <w:cantSplit/>
          <w:trHeight w:val="946"/>
        </w:trPr>
        <w:tc>
          <w:tcPr>
            <w:tcW w:w="2055" w:type="dxa"/>
            <w:vMerge w:val="restart"/>
            <w:tcBorders>
              <w:top w:val="single" w:sz="4" w:space="0" w:color="000000"/>
              <w:left w:val="single" w:sz="4" w:space="0" w:color="000000"/>
              <w:bottom w:val="single" w:sz="8" w:space="0" w:color="000000"/>
              <w:right w:val="single" w:sz="4" w:space="0" w:color="000000"/>
            </w:tcBorders>
            <w:shd w:val="clear" w:color="auto" w:fill="auto"/>
          </w:tcPr>
          <w:p w14:paraId="1D8B770A" w14:textId="77777777" w:rsidR="00D10430" w:rsidRPr="001C175D" w:rsidRDefault="00D10430">
            <w:pPr>
              <w:pStyle w:val="LO-normal"/>
              <w:widowControl w:val="0"/>
              <w:spacing w:line="360" w:lineRule="auto"/>
              <w:jc w:val="center"/>
            </w:pPr>
          </w:p>
          <w:p w14:paraId="0A6286B0" w14:textId="77777777" w:rsidR="00D10430" w:rsidRPr="001C175D" w:rsidRDefault="00000000">
            <w:pPr>
              <w:pStyle w:val="LO-normal"/>
              <w:widowControl w:val="0"/>
              <w:spacing w:line="360" w:lineRule="auto"/>
              <w:jc w:val="center"/>
              <w:rPr>
                <w:b/>
              </w:rPr>
            </w:pPr>
            <w:r w:rsidRPr="001C175D">
              <w:rPr>
                <w:b/>
              </w:rPr>
              <w:t>5-TÉCNICO CIENTÍFICO</w:t>
            </w:r>
          </w:p>
          <w:p w14:paraId="00D5CF6E" w14:textId="77777777" w:rsidR="00D10430" w:rsidRPr="001C175D" w:rsidRDefault="00000000">
            <w:pPr>
              <w:pStyle w:val="LO-normal"/>
              <w:widowControl w:val="0"/>
              <w:spacing w:line="360" w:lineRule="auto"/>
              <w:jc w:val="center"/>
              <w:rPr>
                <w:b/>
              </w:rPr>
            </w:pPr>
            <w:r w:rsidRPr="001C175D">
              <w:rPr>
                <w:b/>
              </w:rPr>
              <w:t>(TEC)</w:t>
            </w:r>
          </w:p>
        </w:tc>
        <w:tc>
          <w:tcPr>
            <w:tcW w:w="1665" w:type="dxa"/>
            <w:tcBorders>
              <w:top w:val="single" w:sz="8" w:space="0" w:color="000000"/>
              <w:left w:val="single" w:sz="8" w:space="0" w:color="000000"/>
              <w:bottom w:val="single" w:sz="4" w:space="0" w:color="000000"/>
              <w:right w:val="single" w:sz="8" w:space="0" w:color="000000"/>
            </w:tcBorders>
            <w:shd w:val="clear" w:color="auto" w:fill="auto"/>
          </w:tcPr>
          <w:p w14:paraId="258358FF" w14:textId="77777777" w:rsidR="00D10430" w:rsidRPr="001C175D" w:rsidRDefault="00D10430">
            <w:pPr>
              <w:pStyle w:val="LO-normal"/>
              <w:widowControl w:val="0"/>
              <w:spacing w:line="360" w:lineRule="auto"/>
              <w:jc w:val="center"/>
            </w:pPr>
          </w:p>
          <w:p w14:paraId="3AFA04A8" w14:textId="77777777" w:rsidR="00D10430" w:rsidRPr="001C175D" w:rsidRDefault="00000000">
            <w:pPr>
              <w:pStyle w:val="LO-normal"/>
              <w:widowControl w:val="0"/>
              <w:spacing w:line="360" w:lineRule="auto"/>
              <w:jc w:val="center"/>
            </w:pPr>
            <w:r w:rsidRPr="001C175D">
              <w:t>Assistente Social</w:t>
            </w:r>
          </w:p>
        </w:tc>
        <w:tc>
          <w:tcPr>
            <w:tcW w:w="900" w:type="dxa"/>
            <w:tcBorders>
              <w:top w:val="single" w:sz="8" w:space="0" w:color="000000"/>
              <w:left w:val="single" w:sz="8" w:space="0" w:color="000000"/>
              <w:bottom w:val="single" w:sz="4" w:space="0" w:color="000000"/>
              <w:right w:val="single" w:sz="8" w:space="0" w:color="000000"/>
            </w:tcBorders>
            <w:shd w:val="clear" w:color="auto" w:fill="auto"/>
          </w:tcPr>
          <w:p w14:paraId="24917417" w14:textId="77777777" w:rsidR="00D10430" w:rsidRPr="001C175D" w:rsidRDefault="00D10430">
            <w:pPr>
              <w:pStyle w:val="LO-normal"/>
              <w:widowControl w:val="0"/>
              <w:spacing w:line="360" w:lineRule="auto"/>
              <w:jc w:val="center"/>
            </w:pPr>
          </w:p>
          <w:p w14:paraId="7B1F6A6C" w14:textId="77777777" w:rsidR="00D10430" w:rsidRPr="001C175D" w:rsidRDefault="00000000">
            <w:pPr>
              <w:pStyle w:val="LO-normal"/>
              <w:widowControl w:val="0"/>
              <w:spacing w:line="360" w:lineRule="auto"/>
              <w:jc w:val="center"/>
            </w:pPr>
            <w:r w:rsidRPr="001C175D">
              <w:t>IV</w:t>
            </w:r>
          </w:p>
        </w:tc>
        <w:tc>
          <w:tcPr>
            <w:tcW w:w="1035" w:type="dxa"/>
            <w:tcBorders>
              <w:top w:val="single" w:sz="8" w:space="0" w:color="000000"/>
              <w:left w:val="single" w:sz="8" w:space="0" w:color="000000"/>
              <w:bottom w:val="single" w:sz="4" w:space="0" w:color="000000"/>
              <w:right w:val="single" w:sz="8" w:space="0" w:color="000000"/>
            </w:tcBorders>
            <w:shd w:val="clear" w:color="auto" w:fill="auto"/>
          </w:tcPr>
          <w:p w14:paraId="7F42A9CA" w14:textId="77777777" w:rsidR="00D10430" w:rsidRPr="001C175D" w:rsidRDefault="00D10430">
            <w:pPr>
              <w:pStyle w:val="LO-normal"/>
              <w:widowControl w:val="0"/>
              <w:spacing w:line="360" w:lineRule="auto"/>
              <w:jc w:val="center"/>
            </w:pPr>
          </w:p>
          <w:p w14:paraId="3B78B4A0" w14:textId="77777777" w:rsidR="00D10430" w:rsidRPr="001C175D" w:rsidRDefault="00000000">
            <w:pPr>
              <w:pStyle w:val="LO-normal"/>
              <w:widowControl w:val="0"/>
              <w:spacing w:line="360" w:lineRule="auto"/>
              <w:jc w:val="center"/>
            </w:pPr>
            <w:r w:rsidRPr="001C175D">
              <w:t>01</w:t>
            </w:r>
          </w:p>
        </w:tc>
        <w:tc>
          <w:tcPr>
            <w:tcW w:w="2280" w:type="dxa"/>
            <w:tcBorders>
              <w:top w:val="single" w:sz="8" w:space="0" w:color="000000"/>
              <w:left w:val="single" w:sz="8" w:space="0" w:color="000000"/>
              <w:bottom w:val="single" w:sz="4" w:space="0" w:color="000000"/>
              <w:right w:val="single" w:sz="8" w:space="0" w:color="000000"/>
            </w:tcBorders>
            <w:shd w:val="clear" w:color="auto" w:fill="auto"/>
          </w:tcPr>
          <w:p w14:paraId="20B63CE9" w14:textId="77777777" w:rsidR="00D10430" w:rsidRPr="001C175D" w:rsidRDefault="00D10430">
            <w:pPr>
              <w:pStyle w:val="LO-normal"/>
              <w:widowControl w:val="0"/>
              <w:spacing w:line="360" w:lineRule="auto"/>
              <w:jc w:val="center"/>
            </w:pPr>
          </w:p>
          <w:p w14:paraId="0A4B87DF" w14:textId="77777777" w:rsidR="00D10430" w:rsidRPr="001C175D" w:rsidRDefault="00000000">
            <w:pPr>
              <w:pStyle w:val="LO-normal"/>
              <w:widowControl w:val="0"/>
              <w:spacing w:line="360" w:lineRule="auto"/>
              <w:jc w:val="center"/>
            </w:pPr>
            <w:r w:rsidRPr="001C175D">
              <w:t>XX</w:t>
            </w:r>
          </w:p>
        </w:tc>
        <w:tc>
          <w:tcPr>
            <w:tcW w:w="1813" w:type="dxa"/>
            <w:tcBorders>
              <w:top w:val="single" w:sz="8" w:space="0" w:color="000000"/>
              <w:left w:val="single" w:sz="8" w:space="0" w:color="000000"/>
              <w:bottom w:val="single" w:sz="4" w:space="0" w:color="000000"/>
              <w:right w:val="single" w:sz="8" w:space="0" w:color="000000"/>
            </w:tcBorders>
            <w:shd w:val="clear" w:color="auto" w:fill="auto"/>
          </w:tcPr>
          <w:p w14:paraId="0EA82598" w14:textId="77777777" w:rsidR="00D10430" w:rsidRPr="001C175D" w:rsidRDefault="00D10430">
            <w:pPr>
              <w:pStyle w:val="LO-normal"/>
              <w:widowControl w:val="0"/>
              <w:spacing w:line="360" w:lineRule="auto"/>
              <w:jc w:val="center"/>
            </w:pPr>
          </w:p>
          <w:p w14:paraId="63B6F8CE" w14:textId="77777777" w:rsidR="00D10430" w:rsidRPr="001C175D" w:rsidRDefault="00000000">
            <w:pPr>
              <w:pStyle w:val="LO-normal"/>
              <w:widowControl w:val="0"/>
              <w:spacing w:line="360" w:lineRule="auto"/>
              <w:jc w:val="center"/>
            </w:pPr>
            <w:r w:rsidRPr="001C175D">
              <w:t xml:space="preserve">30 horas </w:t>
            </w:r>
          </w:p>
        </w:tc>
      </w:tr>
      <w:tr w:rsidR="001C175D" w:rsidRPr="001C175D" w14:paraId="00CAE490" w14:textId="77777777">
        <w:trPr>
          <w:cantSplit/>
          <w:trHeight w:val="894"/>
        </w:trPr>
        <w:tc>
          <w:tcPr>
            <w:tcW w:w="2055" w:type="dxa"/>
            <w:vMerge/>
            <w:tcBorders>
              <w:top w:val="single" w:sz="4" w:space="0" w:color="000000"/>
              <w:left w:val="single" w:sz="4" w:space="0" w:color="000000"/>
              <w:bottom w:val="single" w:sz="8" w:space="0" w:color="000000"/>
              <w:right w:val="single" w:sz="4" w:space="0" w:color="000000"/>
            </w:tcBorders>
            <w:shd w:val="clear" w:color="auto" w:fill="auto"/>
          </w:tcPr>
          <w:p w14:paraId="6266687F" w14:textId="77777777" w:rsidR="00D10430" w:rsidRPr="001C175D" w:rsidRDefault="00D10430">
            <w:pPr>
              <w:pStyle w:val="LO-normal"/>
              <w:widowControl w:val="0"/>
              <w:spacing w:line="276" w:lineRule="auto"/>
            </w:pPr>
          </w:p>
        </w:tc>
        <w:tc>
          <w:tcPr>
            <w:tcW w:w="1665" w:type="dxa"/>
            <w:tcBorders>
              <w:top w:val="single" w:sz="8" w:space="0" w:color="000000"/>
              <w:left w:val="single" w:sz="8" w:space="0" w:color="000000"/>
              <w:bottom w:val="single" w:sz="12" w:space="0" w:color="000000"/>
              <w:right w:val="single" w:sz="8" w:space="0" w:color="000000"/>
            </w:tcBorders>
            <w:shd w:val="clear" w:color="auto" w:fill="auto"/>
          </w:tcPr>
          <w:p w14:paraId="0DC3B990" w14:textId="77777777" w:rsidR="00D10430" w:rsidRPr="001C175D" w:rsidRDefault="00D10430">
            <w:pPr>
              <w:pStyle w:val="LO-normal"/>
              <w:widowControl w:val="0"/>
              <w:spacing w:line="360" w:lineRule="auto"/>
              <w:jc w:val="center"/>
            </w:pPr>
          </w:p>
          <w:p w14:paraId="28B29298" w14:textId="77777777" w:rsidR="00D10430" w:rsidRPr="001C175D" w:rsidRDefault="00000000">
            <w:pPr>
              <w:pStyle w:val="LO-normal"/>
              <w:widowControl w:val="0"/>
              <w:spacing w:line="360" w:lineRule="auto"/>
              <w:jc w:val="center"/>
            </w:pPr>
            <w:r w:rsidRPr="001C175D">
              <w:t>Psicólogo</w:t>
            </w:r>
          </w:p>
        </w:tc>
        <w:tc>
          <w:tcPr>
            <w:tcW w:w="900" w:type="dxa"/>
            <w:tcBorders>
              <w:top w:val="single" w:sz="8" w:space="0" w:color="000000"/>
              <w:left w:val="single" w:sz="8" w:space="0" w:color="000000"/>
              <w:bottom w:val="single" w:sz="12" w:space="0" w:color="000000"/>
              <w:right w:val="single" w:sz="8" w:space="0" w:color="000000"/>
            </w:tcBorders>
            <w:shd w:val="clear" w:color="auto" w:fill="auto"/>
          </w:tcPr>
          <w:p w14:paraId="65AE9D6B" w14:textId="77777777" w:rsidR="00D10430" w:rsidRPr="001C175D" w:rsidRDefault="00D10430">
            <w:pPr>
              <w:pStyle w:val="LO-normal"/>
              <w:widowControl w:val="0"/>
              <w:spacing w:line="360" w:lineRule="auto"/>
              <w:jc w:val="center"/>
            </w:pPr>
          </w:p>
          <w:p w14:paraId="76DA07A8" w14:textId="77777777" w:rsidR="00D10430" w:rsidRPr="001C175D" w:rsidRDefault="00000000">
            <w:pPr>
              <w:pStyle w:val="LO-normal"/>
              <w:widowControl w:val="0"/>
              <w:spacing w:line="360" w:lineRule="auto"/>
              <w:jc w:val="center"/>
            </w:pPr>
            <w:r w:rsidRPr="001C175D">
              <w:t>IV</w:t>
            </w:r>
          </w:p>
        </w:tc>
        <w:tc>
          <w:tcPr>
            <w:tcW w:w="1035" w:type="dxa"/>
            <w:tcBorders>
              <w:top w:val="single" w:sz="8" w:space="0" w:color="000000"/>
              <w:left w:val="single" w:sz="8" w:space="0" w:color="000000"/>
              <w:bottom w:val="single" w:sz="12" w:space="0" w:color="000000"/>
              <w:right w:val="single" w:sz="8" w:space="0" w:color="000000"/>
            </w:tcBorders>
            <w:shd w:val="clear" w:color="auto" w:fill="auto"/>
          </w:tcPr>
          <w:p w14:paraId="2564A68D" w14:textId="77777777" w:rsidR="00D10430" w:rsidRPr="001C175D" w:rsidRDefault="00D10430">
            <w:pPr>
              <w:pStyle w:val="LO-normal"/>
              <w:widowControl w:val="0"/>
              <w:spacing w:line="360" w:lineRule="auto"/>
              <w:jc w:val="center"/>
            </w:pPr>
          </w:p>
          <w:p w14:paraId="21564611" w14:textId="77777777" w:rsidR="00D10430" w:rsidRPr="001C175D" w:rsidRDefault="00000000">
            <w:pPr>
              <w:pStyle w:val="LO-normal"/>
              <w:widowControl w:val="0"/>
              <w:spacing w:line="360" w:lineRule="auto"/>
              <w:jc w:val="center"/>
            </w:pPr>
            <w:r w:rsidRPr="001C175D">
              <w:t>01</w:t>
            </w:r>
          </w:p>
        </w:tc>
        <w:tc>
          <w:tcPr>
            <w:tcW w:w="2280" w:type="dxa"/>
            <w:tcBorders>
              <w:top w:val="single" w:sz="8" w:space="0" w:color="000000"/>
              <w:left w:val="single" w:sz="8" w:space="0" w:color="000000"/>
              <w:bottom w:val="single" w:sz="12" w:space="0" w:color="000000"/>
              <w:right w:val="single" w:sz="8" w:space="0" w:color="000000"/>
            </w:tcBorders>
            <w:shd w:val="clear" w:color="auto" w:fill="auto"/>
          </w:tcPr>
          <w:p w14:paraId="05CAC1A9" w14:textId="77777777" w:rsidR="00D10430" w:rsidRPr="001C175D" w:rsidRDefault="00D10430">
            <w:pPr>
              <w:pStyle w:val="LO-normal"/>
              <w:widowControl w:val="0"/>
              <w:spacing w:line="360" w:lineRule="auto"/>
              <w:jc w:val="center"/>
            </w:pPr>
          </w:p>
          <w:p w14:paraId="4E742ECF" w14:textId="77777777" w:rsidR="00D10430" w:rsidRPr="001C175D" w:rsidRDefault="00000000">
            <w:pPr>
              <w:pStyle w:val="LO-normal"/>
              <w:widowControl w:val="0"/>
              <w:spacing w:line="360" w:lineRule="auto"/>
              <w:jc w:val="center"/>
            </w:pPr>
            <w:r w:rsidRPr="001C175D">
              <w:t>XX</w:t>
            </w:r>
          </w:p>
        </w:tc>
        <w:tc>
          <w:tcPr>
            <w:tcW w:w="1813" w:type="dxa"/>
            <w:tcBorders>
              <w:top w:val="single" w:sz="8" w:space="0" w:color="000000"/>
              <w:left w:val="single" w:sz="8" w:space="0" w:color="000000"/>
              <w:bottom w:val="single" w:sz="12" w:space="0" w:color="000000"/>
              <w:right w:val="single" w:sz="8" w:space="0" w:color="000000"/>
            </w:tcBorders>
            <w:shd w:val="clear" w:color="auto" w:fill="auto"/>
          </w:tcPr>
          <w:p w14:paraId="5A34A0CD" w14:textId="77777777" w:rsidR="00D10430" w:rsidRPr="001C175D" w:rsidRDefault="00D10430">
            <w:pPr>
              <w:pStyle w:val="LO-normal"/>
              <w:widowControl w:val="0"/>
              <w:spacing w:line="360" w:lineRule="auto"/>
              <w:jc w:val="center"/>
            </w:pPr>
          </w:p>
          <w:p w14:paraId="3009BE00" w14:textId="77777777" w:rsidR="00D10430" w:rsidRPr="001C175D" w:rsidRDefault="00000000">
            <w:pPr>
              <w:pStyle w:val="LO-normal"/>
              <w:widowControl w:val="0"/>
              <w:spacing w:line="360" w:lineRule="auto"/>
              <w:jc w:val="center"/>
            </w:pPr>
            <w:r w:rsidRPr="001C175D">
              <w:t xml:space="preserve">30 horas </w:t>
            </w:r>
          </w:p>
        </w:tc>
      </w:tr>
    </w:tbl>
    <w:p w14:paraId="02AF24A2" w14:textId="77777777" w:rsidR="00D10430" w:rsidRPr="001C175D" w:rsidRDefault="00D10430">
      <w:pPr>
        <w:pStyle w:val="LO-normal"/>
        <w:widowControl w:val="0"/>
        <w:jc w:val="both"/>
      </w:pPr>
    </w:p>
    <w:p w14:paraId="141D16CC" w14:textId="77777777" w:rsidR="00D10430" w:rsidRPr="001C175D" w:rsidRDefault="00D10430">
      <w:pPr>
        <w:pStyle w:val="LO-normal"/>
        <w:widowControl w:val="0"/>
        <w:jc w:val="both"/>
      </w:pPr>
    </w:p>
    <w:p w14:paraId="3B005B13" w14:textId="77777777" w:rsidR="00D10430" w:rsidRPr="001C175D" w:rsidRDefault="00D10430">
      <w:pPr>
        <w:pStyle w:val="LO-normal"/>
        <w:widowControl w:val="0"/>
        <w:jc w:val="both"/>
      </w:pPr>
    </w:p>
    <w:p w14:paraId="17B2B39F" w14:textId="77777777" w:rsidR="00D10430" w:rsidRPr="001C175D" w:rsidRDefault="00D10430">
      <w:pPr>
        <w:pStyle w:val="LO-normal"/>
        <w:widowControl w:val="0"/>
        <w:jc w:val="both"/>
      </w:pPr>
    </w:p>
    <w:p w14:paraId="3DA1901C" w14:textId="77777777" w:rsidR="00D10430" w:rsidRPr="001C175D" w:rsidRDefault="00D10430">
      <w:pPr>
        <w:pStyle w:val="LO-normal"/>
        <w:widowControl w:val="0"/>
        <w:jc w:val="both"/>
      </w:pPr>
    </w:p>
    <w:p w14:paraId="7A226898" w14:textId="77777777" w:rsidR="00D10430" w:rsidRPr="001C175D" w:rsidRDefault="00D10430">
      <w:pPr>
        <w:pStyle w:val="LO-normal"/>
        <w:widowControl w:val="0"/>
        <w:jc w:val="both"/>
      </w:pPr>
    </w:p>
    <w:p w14:paraId="15139B0A" w14:textId="77777777" w:rsidR="00D10430" w:rsidRPr="001C175D" w:rsidRDefault="00D10430">
      <w:pPr>
        <w:pStyle w:val="LO-normal"/>
        <w:widowControl w:val="0"/>
        <w:jc w:val="both"/>
      </w:pPr>
    </w:p>
    <w:p w14:paraId="2C2F8003" w14:textId="77777777" w:rsidR="00D10430" w:rsidRPr="001C175D" w:rsidRDefault="00D10430">
      <w:pPr>
        <w:pStyle w:val="LO-normal"/>
        <w:widowControl w:val="0"/>
        <w:jc w:val="both"/>
      </w:pPr>
    </w:p>
    <w:p w14:paraId="354EC177" w14:textId="77777777" w:rsidR="00D10430" w:rsidRPr="001C175D" w:rsidRDefault="00D10430">
      <w:pPr>
        <w:pStyle w:val="LO-normal"/>
        <w:widowControl w:val="0"/>
        <w:jc w:val="both"/>
      </w:pPr>
    </w:p>
    <w:p w14:paraId="2960CBEC" w14:textId="77777777" w:rsidR="00D10430" w:rsidRPr="001C175D" w:rsidRDefault="00D10430">
      <w:pPr>
        <w:pStyle w:val="LO-normal"/>
        <w:widowControl w:val="0"/>
        <w:jc w:val="both"/>
      </w:pPr>
    </w:p>
    <w:p w14:paraId="017BE079" w14:textId="77777777" w:rsidR="00D10430" w:rsidRPr="001C175D" w:rsidRDefault="00D10430">
      <w:pPr>
        <w:pStyle w:val="LO-normal"/>
        <w:widowControl w:val="0"/>
        <w:jc w:val="both"/>
      </w:pPr>
    </w:p>
    <w:p w14:paraId="085F3D3B" w14:textId="77777777" w:rsidR="00D10430" w:rsidRPr="001C175D" w:rsidRDefault="00D10430">
      <w:pPr>
        <w:pStyle w:val="LO-normal"/>
        <w:widowControl w:val="0"/>
        <w:jc w:val="both"/>
      </w:pPr>
    </w:p>
    <w:p w14:paraId="48BCA78C" w14:textId="77777777" w:rsidR="00D10430" w:rsidRPr="001C175D" w:rsidRDefault="00D10430">
      <w:pPr>
        <w:pStyle w:val="LO-normal"/>
        <w:widowControl w:val="0"/>
        <w:jc w:val="both"/>
      </w:pPr>
    </w:p>
    <w:p w14:paraId="08748429" w14:textId="77777777" w:rsidR="00D10430" w:rsidRPr="001C175D" w:rsidRDefault="00D10430">
      <w:pPr>
        <w:pStyle w:val="LO-normal"/>
        <w:widowControl w:val="0"/>
        <w:jc w:val="both"/>
      </w:pPr>
    </w:p>
    <w:p w14:paraId="78FED00A" w14:textId="77777777" w:rsidR="00D10430" w:rsidRDefault="00000000">
      <w:pPr>
        <w:pStyle w:val="LO-normal"/>
        <w:widowControl w:val="0"/>
        <w:spacing w:line="360" w:lineRule="auto"/>
        <w:jc w:val="center"/>
        <w:rPr>
          <w:b/>
          <w:color w:val="000000"/>
        </w:rPr>
      </w:pPr>
      <w:r>
        <w:rPr>
          <w:b/>
          <w:color w:val="000000"/>
        </w:rPr>
        <w:t>ANEXO II</w:t>
      </w:r>
    </w:p>
    <w:p w14:paraId="628003D8" w14:textId="77777777" w:rsidR="00D10430" w:rsidRDefault="00000000">
      <w:pPr>
        <w:pStyle w:val="LO-normal"/>
        <w:widowControl w:val="0"/>
        <w:spacing w:line="360" w:lineRule="auto"/>
        <w:jc w:val="center"/>
        <w:rPr>
          <w:b/>
          <w:color w:val="000000"/>
        </w:rPr>
      </w:pPr>
      <w:r>
        <w:rPr>
          <w:b/>
          <w:color w:val="000000"/>
        </w:rPr>
        <w:t>DESCRIÇÃO DAS ATIVIDADES</w:t>
      </w:r>
    </w:p>
    <w:tbl>
      <w:tblPr>
        <w:tblStyle w:val="TableNormal"/>
        <w:tblW w:w="10079"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right w:w="108" w:type="dxa"/>
        </w:tblCellMar>
        <w:tblLook w:val="0000" w:firstRow="0" w:lastRow="0" w:firstColumn="0" w:lastColumn="0" w:noHBand="0" w:noVBand="0"/>
      </w:tblPr>
      <w:tblGrid>
        <w:gridCol w:w="2532"/>
        <w:gridCol w:w="7547"/>
      </w:tblGrid>
      <w:tr w:rsidR="001C175D" w:rsidRPr="001C175D" w14:paraId="4303043A" w14:textId="77777777">
        <w:tc>
          <w:tcPr>
            <w:tcW w:w="2532" w:type="dxa"/>
            <w:tcBorders>
              <w:top w:val="single" w:sz="4" w:space="0" w:color="000000"/>
              <w:left w:val="single" w:sz="4" w:space="0" w:color="000000"/>
              <w:bottom w:val="single" w:sz="4" w:space="0" w:color="000000"/>
              <w:right w:val="single" w:sz="4" w:space="0" w:color="000000"/>
            </w:tcBorders>
            <w:shd w:val="clear" w:color="auto" w:fill="auto"/>
          </w:tcPr>
          <w:p w14:paraId="64206B2E" w14:textId="77777777" w:rsidR="00D10430" w:rsidRPr="001C175D" w:rsidRDefault="00000000">
            <w:pPr>
              <w:pStyle w:val="LO-normal"/>
              <w:widowControl w:val="0"/>
              <w:spacing w:line="360" w:lineRule="auto"/>
              <w:jc w:val="both"/>
              <w:rPr>
                <w:b/>
              </w:rPr>
            </w:pPr>
            <w:r w:rsidRPr="001C175D">
              <w:rPr>
                <w:b/>
              </w:rPr>
              <w:t>CARGO</w:t>
            </w:r>
          </w:p>
        </w:tc>
        <w:tc>
          <w:tcPr>
            <w:tcW w:w="7546" w:type="dxa"/>
            <w:tcBorders>
              <w:top w:val="single" w:sz="4" w:space="0" w:color="000000"/>
              <w:left w:val="single" w:sz="4" w:space="0" w:color="000000"/>
              <w:bottom w:val="single" w:sz="4" w:space="0" w:color="000000"/>
              <w:right w:val="single" w:sz="4" w:space="0" w:color="000000"/>
            </w:tcBorders>
            <w:shd w:val="clear" w:color="auto" w:fill="auto"/>
          </w:tcPr>
          <w:p w14:paraId="4ABCAB43" w14:textId="77777777" w:rsidR="00D10430" w:rsidRPr="001C175D" w:rsidRDefault="00000000">
            <w:pPr>
              <w:pStyle w:val="LO-normal"/>
              <w:widowControl w:val="0"/>
              <w:spacing w:line="360" w:lineRule="auto"/>
              <w:jc w:val="both"/>
              <w:rPr>
                <w:b/>
              </w:rPr>
            </w:pPr>
            <w:r w:rsidRPr="001C175D">
              <w:rPr>
                <w:b/>
              </w:rPr>
              <w:t xml:space="preserve">COODENADOR </w:t>
            </w:r>
          </w:p>
        </w:tc>
      </w:tr>
      <w:tr w:rsidR="001C175D" w:rsidRPr="001C175D" w14:paraId="359D3092" w14:textId="77777777">
        <w:tc>
          <w:tcPr>
            <w:tcW w:w="2532" w:type="dxa"/>
            <w:tcBorders>
              <w:top w:val="single" w:sz="4" w:space="0" w:color="000000"/>
              <w:left w:val="single" w:sz="4" w:space="0" w:color="000000"/>
              <w:bottom w:val="single" w:sz="4" w:space="0" w:color="000000"/>
              <w:right w:val="single" w:sz="4" w:space="0" w:color="000000"/>
            </w:tcBorders>
            <w:shd w:val="clear" w:color="auto" w:fill="auto"/>
          </w:tcPr>
          <w:p w14:paraId="65C60B92" w14:textId="77777777" w:rsidR="00D10430" w:rsidRPr="001C175D" w:rsidRDefault="00000000">
            <w:pPr>
              <w:pStyle w:val="LO-normal"/>
              <w:widowControl w:val="0"/>
              <w:spacing w:line="360" w:lineRule="auto"/>
              <w:jc w:val="both"/>
              <w:rPr>
                <w:b/>
              </w:rPr>
            </w:pPr>
            <w:r w:rsidRPr="001C175D">
              <w:rPr>
                <w:b/>
              </w:rPr>
              <w:t>REQUISITOS</w:t>
            </w:r>
          </w:p>
        </w:tc>
        <w:tc>
          <w:tcPr>
            <w:tcW w:w="7546" w:type="dxa"/>
            <w:tcBorders>
              <w:top w:val="single" w:sz="4" w:space="0" w:color="000000"/>
              <w:left w:val="single" w:sz="4" w:space="0" w:color="000000"/>
              <w:bottom w:val="single" w:sz="4" w:space="0" w:color="000000"/>
              <w:right w:val="single" w:sz="4" w:space="0" w:color="000000"/>
            </w:tcBorders>
            <w:shd w:val="clear" w:color="auto" w:fill="auto"/>
          </w:tcPr>
          <w:p w14:paraId="79B6CC75" w14:textId="77777777" w:rsidR="00D10430" w:rsidRPr="001C175D" w:rsidRDefault="00000000">
            <w:pPr>
              <w:pStyle w:val="LO-normal"/>
              <w:widowControl w:val="0"/>
              <w:numPr>
                <w:ilvl w:val="0"/>
                <w:numId w:val="4"/>
              </w:numPr>
              <w:spacing w:line="360" w:lineRule="auto"/>
              <w:jc w:val="both"/>
            </w:pPr>
            <w:r w:rsidRPr="001C175D">
              <w:rPr>
                <w:b/>
              </w:rPr>
              <w:t>Formação mínima:</w:t>
            </w:r>
            <w:r w:rsidRPr="001C175D">
              <w:t xml:space="preserve"> nível superior e experiência em função congênere</w:t>
            </w:r>
          </w:p>
          <w:p w14:paraId="74CE9E56" w14:textId="77777777" w:rsidR="00D10430" w:rsidRPr="001C175D" w:rsidRDefault="00000000">
            <w:pPr>
              <w:pStyle w:val="LO-normal"/>
              <w:widowControl w:val="0"/>
              <w:numPr>
                <w:ilvl w:val="0"/>
                <w:numId w:val="4"/>
              </w:numPr>
              <w:spacing w:line="360" w:lineRule="auto"/>
              <w:jc w:val="both"/>
            </w:pPr>
            <w:r w:rsidRPr="001C175D">
              <w:lastRenderedPageBreak/>
              <w:t>Experiência na área e amplo conhecimento da rede de proteção à infância e juventude, de políticas públicas e da rede de serviços da cidade e região</w:t>
            </w:r>
          </w:p>
        </w:tc>
      </w:tr>
      <w:tr w:rsidR="001C175D" w:rsidRPr="001C175D" w14:paraId="75E7484D" w14:textId="77777777">
        <w:trPr>
          <w:trHeight w:val="1904"/>
        </w:trPr>
        <w:tc>
          <w:tcPr>
            <w:tcW w:w="2532" w:type="dxa"/>
            <w:tcBorders>
              <w:top w:val="single" w:sz="4" w:space="0" w:color="000000"/>
              <w:left w:val="single" w:sz="4" w:space="0" w:color="000000"/>
              <w:bottom w:val="single" w:sz="4" w:space="0" w:color="000000"/>
              <w:right w:val="single" w:sz="4" w:space="0" w:color="000000"/>
            </w:tcBorders>
            <w:shd w:val="clear" w:color="auto" w:fill="auto"/>
          </w:tcPr>
          <w:p w14:paraId="6A5D1718" w14:textId="77777777" w:rsidR="00D10430" w:rsidRPr="001C175D" w:rsidRDefault="00000000">
            <w:pPr>
              <w:pStyle w:val="LO-normal"/>
              <w:widowControl w:val="0"/>
              <w:spacing w:line="360" w:lineRule="auto"/>
              <w:jc w:val="both"/>
              <w:rPr>
                <w:b/>
              </w:rPr>
            </w:pPr>
            <w:r w:rsidRPr="001C175D">
              <w:rPr>
                <w:b/>
              </w:rPr>
              <w:lastRenderedPageBreak/>
              <w:t xml:space="preserve">DESCRIÇÃO </w:t>
            </w:r>
            <w:proofErr w:type="gramStart"/>
            <w:r w:rsidRPr="001C175D">
              <w:rPr>
                <w:b/>
              </w:rPr>
              <w:t>DAS  PRINCIPAIS</w:t>
            </w:r>
            <w:proofErr w:type="gramEnd"/>
            <w:r w:rsidRPr="001C175D">
              <w:rPr>
                <w:b/>
              </w:rPr>
              <w:t xml:space="preserve"> ATIVIDADES DO CARGO</w:t>
            </w:r>
          </w:p>
        </w:tc>
        <w:tc>
          <w:tcPr>
            <w:tcW w:w="7546" w:type="dxa"/>
            <w:tcBorders>
              <w:top w:val="single" w:sz="4" w:space="0" w:color="000000"/>
              <w:left w:val="single" w:sz="4" w:space="0" w:color="000000"/>
              <w:bottom w:val="single" w:sz="4" w:space="0" w:color="000000"/>
              <w:right w:val="single" w:sz="4" w:space="0" w:color="000000"/>
            </w:tcBorders>
            <w:shd w:val="clear" w:color="auto" w:fill="auto"/>
          </w:tcPr>
          <w:p w14:paraId="104BED8E" w14:textId="77777777" w:rsidR="00D10430" w:rsidRPr="001C175D" w:rsidRDefault="00000000">
            <w:pPr>
              <w:pStyle w:val="LO-normal"/>
              <w:widowControl w:val="0"/>
              <w:numPr>
                <w:ilvl w:val="0"/>
                <w:numId w:val="9"/>
              </w:numPr>
              <w:spacing w:line="360" w:lineRule="auto"/>
              <w:jc w:val="both"/>
            </w:pPr>
            <w:r w:rsidRPr="001C175D">
              <w:t>Coordenar as atividades e ações desenvolvidas no SAI com disponibilidades semi-integral;</w:t>
            </w:r>
          </w:p>
          <w:p w14:paraId="4BE52166" w14:textId="77777777" w:rsidR="00D10430" w:rsidRPr="001C175D" w:rsidRDefault="00000000">
            <w:pPr>
              <w:pStyle w:val="LO-normal"/>
              <w:widowControl w:val="0"/>
              <w:numPr>
                <w:ilvl w:val="0"/>
                <w:numId w:val="9"/>
              </w:numPr>
              <w:spacing w:line="360" w:lineRule="auto"/>
              <w:jc w:val="both"/>
            </w:pPr>
            <w:r w:rsidRPr="001C175D">
              <w:t>Elaborar, em conjunto com a equipe técnica e demais colaboradores, o Projeto Político-pedagógico do Serviço;</w:t>
            </w:r>
          </w:p>
          <w:p w14:paraId="303F2477" w14:textId="77777777" w:rsidR="00D10430" w:rsidRPr="001C175D" w:rsidRDefault="00000000">
            <w:pPr>
              <w:pStyle w:val="LO-normal"/>
              <w:widowControl w:val="0"/>
              <w:numPr>
                <w:ilvl w:val="0"/>
                <w:numId w:val="9"/>
              </w:numPr>
              <w:spacing w:line="360" w:lineRule="auto"/>
              <w:jc w:val="both"/>
            </w:pPr>
            <w:r w:rsidRPr="001C175D">
              <w:t>Organização da seleção e contratação de pessoal e supervisão dos trabalhos desenvolvidos;</w:t>
            </w:r>
          </w:p>
          <w:p w14:paraId="0166BDFA" w14:textId="77777777" w:rsidR="00D10430" w:rsidRPr="001C175D" w:rsidRDefault="00000000">
            <w:pPr>
              <w:pStyle w:val="LO-normal"/>
              <w:widowControl w:val="0"/>
              <w:numPr>
                <w:ilvl w:val="0"/>
                <w:numId w:val="9"/>
              </w:numPr>
              <w:spacing w:line="360" w:lineRule="auto"/>
              <w:jc w:val="both"/>
            </w:pPr>
            <w:r w:rsidRPr="001C175D">
              <w:t xml:space="preserve">Elaborar escala de trabalho para a instituição; </w:t>
            </w:r>
          </w:p>
          <w:p w14:paraId="5D92E401" w14:textId="77777777" w:rsidR="00D10430" w:rsidRPr="001C175D" w:rsidRDefault="00000000">
            <w:pPr>
              <w:pStyle w:val="LO-normal"/>
              <w:widowControl w:val="0"/>
              <w:numPr>
                <w:ilvl w:val="0"/>
                <w:numId w:val="9"/>
              </w:numPr>
              <w:spacing w:line="360" w:lineRule="auto"/>
              <w:jc w:val="both"/>
            </w:pPr>
            <w:r w:rsidRPr="001C175D">
              <w:t xml:space="preserve">Verificar e solicitar a lista de alimentos sempre que necessário </w:t>
            </w:r>
          </w:p>
          <w:p w14:paraId="6741DF71" w14:textId="77777777" w:rsidR="00D10430" w:rsidRPr="001C175D" w:rsidRDefault="00000000">
            <w:pPr>
              <w:pStyle w:val="LO-normal"/>
              <w:widowControl w:val="0"/>
              <w:numPr>
                <w:ilvl w:val="0"/>
                <w:numId w:val="9"/>
              </w:numPr>
              <w:spacing w:line="360" w:lineRule="auto"/>
              <w:jc w:val="both"/>
            </w:pPr>
            <w:r w:rsidRPr="001C175D">
              <w:t>Articulação com a rede de serviços</w:t>
            </w:r>
          </w:p>
          <w:p w14:paraId="6525D8A0" w14:textId="77777777" w:rsidR="00D10430" w:rsidRPr="001C175D" w:rsidRDefault="00000000">
            <w:pPr>
              <w:pStyle w:val="LO-normal"/>
              <w:widowControl w:val="0"/>
              <w:numPr>
                <w:ilvl w:val="0"/>
                <w:numId w:val="9"/>
              </w:numPr>
              <w:spacing w:line="360" w:lineRule="auto"/>
              <w:jc w:val="both"/>
            </w:pPr>
            <w:r w:rsidRPr="001C175D">
              <w:t>Articulação com o Sistema de Garantia de Direitos</w:t>
            </w:r>
          </w:p>
          <w:p w14:paraId="77F46583" w14:textId="77777777" w:rsidR="00D10430" w:rsidRPr="001C175D" w:rsidRDefault="00000000">
            <w:pPr>
              <w:pStyle w:val="LO-normal"/>
              <w:widowControl w:val="0"/>
              <w:numPr>
                <w:ilvl w:val="0"/>
                <w:numId w:val="9"/>
              </w:numPr>
              <w:spacing w:line="360" w:lineRule="auto"/>
              <w:jc w:val="both"/>
            </w:pPr>
            <w:r w:rsidRPr="001C175D">
              <w:t>Realizar outras tarefas correlatas à função.</w:t>
            </w:r>
          </w:p>
        </w:tc>
      </w:tr>
    </w:tbl>
    <w:p w14:paraId="44CD9999" w14:textId="77777777" w:rsidR="00D10430" w:rsidRPr="001C175D" w:rsidRDefault="00D10430">
      <w:pPr>
        <w:pStyle w:val="LO-normal"/>
        <w:widowControl w:val="0"/>
        <w:spacing w:line="360" w:lineRule="auto"/>
        <w:jc w:val="both"/>
        <w:rPr>
          <w:b/>
        </w:rPr>
      </w:pPr>
    </w:p>
    <w:tbl>
      <w:tblPr>
        <w:tblStyle w:val="TableNormal"/>
        <w:tblW w:w="10007"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right w:w="108" w:type="dxa"/>
        </w:tblCellMar>
        <w:tblLook w:val="0000" w:firstRow="0" w:lastRow="0" w:firstColumn="0" w:lastColumn="0" w:noHBand="0" w:noVBand="0"/>
      </w:tblPr>
      <w:tblGrid>
        <w:gridCol w:w="2265"/>
        <w:gridCol w:w="7742"/>
      </w:tblGrid>
      <w:tr w:rsidR="001C175D" w:rsidRPr="001C175D" w14:paraId="3E3EDEF1" w14:textId="77777777">
        <w:tc>
          <w:tcPr>
            <w:tcW w:w="10006" w:type="dxa"/>
            <w:gridSpan w:val="2"/>
            <w:tcBorders>
              <w:top w:val="single" w:sz="4" w:space="0" w:color="000000"/>
              <w:left w:val="single" w:sz="4" w:space="0" w:color="000000"/>
              <w:bottom w:val="single" w:sz="4" w:space="0" w:color="000000"/>
              <w:right w:val="single" w:sz="4" w:space="0" w:color="000000"/>
            </w:tcBorders>
            <w:shd w:val="clear" w:color="auto" w:fill="auto"/>
          </w:tcPr>
          <w:p w14:paraId="1E8A6484" w14:textId="77777777" w:rsidR="00D10430" w:rsidRPr="001C175D" w:rsidRDefault="00000000">
            <w:pPr>
              <w:pStyle w:val="LO-normal"/>
              <w:widowControl w:val="0"/>
              <w:spacing w:line="360" w:lineRule="auto"/>
              <w:jc w:val="both"/>
              <w:rPr>
                <w:b/>
              </w:rPr>
            </w:pPr>
            <w:r w:rsidRPr="001C175D">
              <w:rPr>
                <w:b/>
              </w:rPr>
              <w:t>EQUIPE TÉCNICA</w:t>
            </w:r>
          </w:p>
        </w:tc>
      </w:tr>
      <w:tr w:rsidR="001C175D" w:rsidRPr="001C175D" w14:paraId="284B3F9C" w14:textId="77777777">
        <w:tc>
          <w:tcPr>
            <w:tcW w:w="10006" w:type="dxa"/>
            <w:gridSpan w:val="2"/>
            <w:tcBorders>
              <w:top w:val="single" w:sz="4" w:space="0" w:color="000000"/>
              <w:left w:val="single" w:sz="4" w:space="0" w:color="000000"/>
              <w:bottom w:val="single" w:sz="4" w:space="0" w:color="000000"/>
              <w:right w:val="single" w:sz="4" w:space="0" w:color="000000"/>
            </w:tcBorders>
            <w:shd w:val="clear" w:color="auto" w:fill="auto"/>
          </w:tcPr>
          <w:p w14:paraId="0CFB85DE" w14:textId="77777777" w:rsidR="00D10430" w:rsidRPr="001C175D" w:rsidRDefault="00000000">
            <w:pPr>
              <w:pStyle w:val="LO-normal"/>
              <w:widowControl w:val="0"/>
              <w:spacing w:line="360" w:lineRule="auto"/>
              <w:jc w:val="both"/>
              <w:rPr>
                <w:b/>
              </w:rPr>
            </w:pPr>
            <w:r w:rsidRPr="001C175D">
              <w:rPr>
                <w:b/>
              </w:rPr>
              <w:t>CARGO: ASSISTENTE SOCIAL</w:t>
            </w:r>
          </w:p>
        </w:tc>
      </w:tr>
      <w:tr w:rsidR="001C175D" w:rsidRPr="001C175D" w14:paraId="3A6C09F6" w14:textId="77777777">
        <w:tc>
          <w:tcPr>
            <w:tcW w:w="2265" w:type="dxa"/>
            <w:tcBorders>
              <w:top w:val="single" w:sz="4" w:space="0" w:color="000000"/>
              <w:left w:val="single" w:sz="4" w:space="0" w:color="000000"/>
              <w:bottom w:val="single" w:sz="4" w:space="0" w:color="000000"/>
              <w:right w:val="single" w:sz="4" w:space="0" w:color="000000"/>
            </w:tcBorders>
            <w:shd w:val="clear" w:color="auto" w:fill="auto"/>
          </w:tcPr>
          <w:p w14:paraId="69D412B8" w14:textId="77777777" w:rsidR="00D10430" w:rsidRPr="001C175D" w:rsidRDefault="00000000">
            <w:pPr>
              <w:pStyle w:val="LO-normal"/>
              <w:widowControl w:val="0"/>
              <w:spacing w:line="360" w:lineRule="auto"/>
              <w:jc w:val="both"/>
              <w:rPr>
                <w:b/>
              </w:rPr>
            </w:pPr>
            <w:r w:rsidRPr="001C175D">
              <w:rPr>
                <w:b/>
              </w:rPr>
              <w:t>REQUISITOS</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07DF0EE3" w14:textId="77777777" w:rsidR="00D10430" w:rsidRPr="001C175D" w:rsidRDefault="00000000">
            <w:pPr>
              <w:pStyle w:val="LO-normal"/>
              <w:widowControl w:val="0"/>
              <w:numPr>
                <w:ilvl w:val="0"/>
                <w:numId w:val="1"/>
              </w:numPr>
              <w:spacing w:line="360" w:lineRule="auto"/>
              <w:jc w:val="both"/>
            </w:pPr>
            <w:r w:rsidRPr="001C175D">
              <w:t>CURSO SUPERIOR COMPLETO, com registro no respectivo órgão fiscalizador da profissão;</w:t>
            </w:r>
          </w:p>
          <w:p w14:paraId="134ADF7A" w14:textId="77777777" w:rsidR="00D10430" w:rsidRPr="001C175D" w:rsidRDefault="00000000">
            <w:pPr>
              <w:pStyle w:val="LO-normal"/>
              <w:widowControl w:val="0"/>
              <w:numPr>
                <w:ilvl w:val="0"/>
                <w:numId w:val="1"/>
              </w:numPr>
              <w:spacing w:line="360" w:lineRule="auto"/>
              <w:jc w:val="both"/>
            </w:pPr>
            <w:r w:rsidRPr="001C175D">
              <w:t>Experiência no atendimento a crianças, adolescentes e famílias em situação de risco</w:t>
            </w:r>
          </w:p>
        </w:tc>
      </w:tr>
      <w:tr w:rsidR="001C175D" w:rsidRPr="001C175D" w14:paraId="7AE84417" w14:textId="77777777">
        <w:tc>
          <w:tcPr>
            <w:tcW w:w="2265" w:type="dxa"/>
            <w:tcBorders>
              <w:top w:val="single" w:sz="4" w:space="0" w:color="000000"/>
              <w:left w:val="single" w:sz="4" w:space="0" w:color="000000"/>
              <w:bottom w:val="single" w:sz="4" w:space="0" w:color="000000"/>
              <w:right w:val="single" w:sz="4" w:space="0" w:color="000000"/>
            </w:tcBorders>
            <w:shd w:val="clear" w:color="auto" w:fill="auto"/>
          </w:tcPr>
          <w:p w14:paraId="5DC6F683" w14:textId="77777777" w:rsidR="00D10430" w:rsidRPr="001C175D" w:rsidRDefault="00000000">
            <w:pPr>
              <w:pStyle w:val="LO-normal"/>
              <w:widowControl w:val="0"/>
              <w:spacing w:line="360" w:lineRule="auto"/>
              <w:jc w:val="both"/>
              <w:rPr>
                <w:b/>
              </w:rPr>
            </w:pPr>
            <w:r w:rsidRPr="001C175D">
              <w:rPr>
                <w:b/>
              </w:rPr>
              <w:t>DESCRIÇÃO DAS PRINCIPAIS ATIVIDADES DO CARGO</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34EBD8C1" w14:textId="77777777" w:rsidR="00D10430" w:rsidRPr="001C175D" w:rsidRDefault="00000000">
            <w:pPr>
              <w:pStyle w:val="LO-normal"/>
              <w:widowControl w:val="0"/>
              <w:numPr>
                <w:ilvl w:val="0"/>
                <w:numId w:val="10"/>
              </w:numPr>
              <w:spacing w:line="360" w:lineRule="auto"/>
              <w:jc w:val="both"/>
            </w:pPr>
            <w:r w:rsidRPr="001C175D">
              <w:t>Elaboração, em conjunto com o/a educador/cuidador residente e, sempre que possível com a participação das crianças e adolescentes atendidos, de regras e rotinas fundamentadas no projeto político-pedagógico da entidade</w:t>
            </w:r>
          </w:p>
          <w:p w14:paraId="56E743CC" w14:textId="77777777" w:rsidR="00D10430" w:rsidRPr="001C175D" w:rsidRDefault="00000000">
            <w:pPr>
              <w:pStyle w:val="LO-normal"/>
              <w:widowControl w:val="0"/>
              <w:numPr>
                <w:ilvl w:val="0"/>
                <w:numId w:val="10"/>
              </w:numPr>
              <w:spacing w:line="360" w:lineRule="auto"/>
              <w:jc w:val="both"/>
            </w:pPr>
            <w:r w:rsidRPr="001C175D">
              <w:t>Acompanhamento psicossocial dos usuários e suas respectivas</w:t>
            </w:r>
          </w:p>
          <w:p w14:paraId="0120C13B" w14:textId="77777777" w:rsidR="00D10430" w:rsidRPr="001C175D" w:rsidRDefault="00000000">
            <w:pPr>
              <w:pStyle w:val="LO-normal"/>
              <w:widowControl w:val="0"/>
              <w:spacing w:line="360" w:lineRule="auto"/>
              <w:ind w:left="720"/>
              <w:jc w:val="both"/>
            </w:pPr>
            <w:r w:rsidRPr="001C175D">
              <w:t>famílias, com vistas à reintegração familiar;</w:t>
            </w:r>
          </w:p>
          <w:p w14:paraId="60A198EC" w14:textId="77777777" w:rsidR="00D10430" w:rsidRPr="001C175D" w:rsidRDefault="00000000">
            <w:pPr>
              <w:pStyle w:val="LO-normal"/>
              <w:widowControl w:val="0"/>
              <w:numPr>
                <w:ilvl w:val="0"/>
                <w:numId w:val="10"/>
              </w:numPr>
              <w:spacing w:line="360" w:lineRule="auto"/>
              <w:jc w:val="both"/>
            </w:pPr>
            <w:r w:rsidRPr="001C175D">
              <w:t>Apoio na seleção dos cuidadores/educadores residentes e demais funcionários;</w:t>
            </w:r>
          </w:p>
          <w:p w14:paraId="3274812F" w14:textId="77777777" w:rsidR="00D10430" w:rsidRPr="001C175D" w:rsidRDefault="00000000">
            <w:pPr>
              <w:pStyle w:val="LO-normal"/>
              <w:widowControl w:val="0"/>
              <w:numPr>
                <w:ilvl w:val="0"/>
                <w:numId w:val="10"/>
              </w:numPr>
              <w:spacing w:line="360" w:lineRule="auto"/>
              <w:jc w:val="both"/>
            </w:pPr>
            <w:r w:rsidRPr="001C175D">
              <w:t>Apoio e acompanhamento do trabalho desenvolvido pelos educadores/cuidadores;</w:t>
            </w:r>
          </w:p>
          <w:p w14:paraId="3A8CB926" w14:textId="77777777" w:rsidR="00D10430" w:rsidRPr="001C175D" w:rsidRDefault="00000000">
            <w:pPr>
              <w:pStyle w:val="LO-normal"/>
              <w:widowControl w:val="0"/>
              <w:numPr>
                <w:ilvl w:val="0"/>
                <w:numId w:val="10"/>
              </w:numPr>
              <w:spacing w:line="360" w:lineRule="auto"/>
              <w:jc w:val="both"/>
            </w:pPr>
            <w:r w:rsidRPr="001C175D">
              <w:t>Capacitação e acompanhamento dos cuidadores/educadores residentes e demais funcionários;</w:t>
            </w:r>
          </w:p>
          <w:p w14:paraId="43A7AED0" w14:textId="77777777" w:rsidR="00D10430" w:rsidRPr="001C175D" w:rsidRDefault="00000000">
            <w:pPr>
              <w:pStyle w:val="LO-normal"/>
              <w:widowControl w:val="0"/>
              <w:numPr>
                <w:ilvl w:val="0"/>
                <w:numId w:val="10"/>
              </w:numPr>
              <w:spacing w:line="360" w:lineRule="auto"/>
              <w:jc w:val="both"/>
            </w:pPr>
            <w:r w:rsidRPr="001C175D">
              <w:t xml:space="preserve">Encaminhamento, discussão e planejamento conjunto com </w:t>
            </w:r>
            <w:r w:rsidRPr="001C175D">
              <w:lastRenderedPageBreak/>
              <w:t>outros atores da rede de serviços e do SGD das intervenções necessárias ao acompanhamento das crianças e adolescentes e suas famílias;</w:t>
            </w:r>
          </w:p>
          <w:p w14:paraId="12EA2A65" w14:textId="77777777" w:rsidR="00D10430" w:rsidRPr="001C175D" w:rsidRDefault="00000000">
            <w:pPr>
              <w:pStyle w:val="LO-normal"/>
              <w:widowControl w:val="0"/>
              <w:numPr>
                <w:ilvl w:val="0"/>
                <w:numId w:val="10"/>
              </w:numPr>
              <w:spacing w:line="360" w:lineRule="auto"/>
              <w:jc w:val="both"/>
            </w:pPr>
            <w:r w:rsidRPr="001C175D">
              <w:t>Organização das informações das crianças e adolescentes e respectivas famílias, na forma de prontuário individual;</w:t>
            </w:r>
          </w:p>
          <w:p w14:paraId="3C692D73" w14:textId="77777777" w:rsidR="00D10430" w:rsidRPr="001C175D" w:rsidRDefault="00000000">
            <w:pPr>
              <w:pStyle w:val="LO-normal"/>
              <w:widowControl w:val="0"/>
              <w:numPr>
                <w:ilvl w:val="0"/>
                <w:numId w:val="10"/>
              </w:numPr>
              <w:spacing w:line="360" w:lineRule="auto"/>
              <w:jc w:val="both"/>
            </w:pPr>
            <w:r w:rsidRPr="001C175D">
              <w:t xml:space="preserve">Elaboração e encaminhamento e discussão com autoridade judiciária e Ministério Público de relatórios semestrais sobre a situação de cada criança e adolescente apontando: </w:t>
            </w:r>
          </w:p>
          <w:p w14:paraId="2A015691" w14:textId="77777777" w:rsidR="00D10430" w:rsidRPr="001C175D" w:rsidRDefault="00000000">
            <w:pPr>
              <w:pStyle w:val="LO-normal"/>
              <w:widowControl w:val="0"/>
              <w:spacing w:line="360" w:lineRule="auto"/>
              <w:ind w:left="720"/>
              <w:jc w:val="both"/>
            </w:pPr>
            <w:r w:rsidRPr="001C175D">
              <w:t xml:space="preserve">i. possibilidades de reintegração familiar; </w:t>
            </w:r>
          </w:p>
          <w:p w14:paraId="1062BE96" w14:textId="77777777" w:rsidR="00D10430" w:rsidRPr="001C175D" w:rsidRDefault="00000000">
            <w:pPr>
              <w:pStyle w:val="LO-normal"/>
              <w:widowControl w:val="0"/>
              <w:spacing w:line="360" w:lineRule="auto"/>
              <w:ind w:left="720"/>
              <w:jc w:val="both"/>
            </w:pPr>
            <w:proofErr w:type="spellStart"/>
            <w:r w:rsidRPr="001C175D">
              <w:t>ii</w:t>
            </w:r>
            <w:proofErr w:type="spellEnd"/>
            <w:r w:rsidRPr="001C175D">
              <w:t>. necessidade de aplicação de novas medidas; ou,</w:t>
            </w:r>
          </w:p>
          <w:p w14:paraId="37364607" w14:textId="77777777" w:rsidR="00D10430" w:rsidRPr="001C175D" w:rsidRDefault="00000000">
            <w:pPr>
              <w:pStyle w:val="LO-normal"/>
              <w:widowControl w:val="0"/>
              <w:spacing w:line="360" w:lineRule="auto"/>
              <w:ind w:left="720"/>
              <w:jc w:val="both"/>
            </w:pPr>
            <w:proofErr w:type="spellStart"/>
            <w:r w:rsidRPr="001C175D">
              <w:t>iii</w:t>
            </w:r>
            <w:proofErr w:type="spellEnd"/>
            <w:r w:rsidRPr="001C175D">
              <w:t>. quando esgotados os recursos de manutenção na família de origem, a necessidade de encaminhamento para adoção;</w:t>
            </w:r>
          </w:p>
          <w:p w14:paraId="38294399" w14:textId="77777777" w:rsidR="00D10430" w:rsidRPr="001C175D" w:rsidRDefault="00000000">
            <w:pPr>
              <w:pStyle w:val="LO-normal"/>
              <w:widowControl w:val="0"/>
              <w:numPr>
                <w:ilvl w:val="0"/>
                <w:numId w:val="10"/>
              </w:numPr>
              <w:spacing w:line="360" w:lineRule="auto"/>
              <w:jc w:val="both"/>
            </w:pPr>
            <w:r w:rsidRPr="001C175D">
              <w:t>Preparação da criança / adolescente para o desligamento (em</w:t>
            </w:r>
          </w:p>
          <w:p w14:paraId="2213223F" w14:textId="77777777" w:rsidR="00D10430" w:rsidRPr="001C175D" w:rsidRDefault="00000000">
            <w:pPr>
              <w:pStyle w:val="LO-normal"/>
              <w:widowControl w:val="0"/>
              <w:spacing w:line="360" w:lineRule="auto"/>
              <w:ind w:left="720"/>
              <w:jc w:val="both"/>
            </w:pPr>
            <w:r w:rsidRPr="001C175D">
              <w:t>parceria com o (a) cuidador(a)/educadora(a) residentes);</w:t>
            </w:r>
          </w:p>
          <w:p w14:paraId="5315804F" w14:textId="77777777" w:rsidR="00D10430" w:rsidRPr="001C175D" w:rsidRDefault="00000000">
            <w:pPr>
              <w:pStyle w:val="LO-normal"/>
              <w:widowControl w:val="0"/>
              <w:numPr>
                <w:ilvl w:val="0"/>
                <w:numId w:val="10"/>
              </w:numPr>
              <w:spacing w:line="360" w:lineRule="auto"/>
              <w:jc w:val="both"/>
            </w:pPr>
            <w:r w:rsidRPr="001C175D">
              <w:t>Mediação, em parceria com o (a) cuidador(a)/educadora(a) residente, do processo de aproximação e (</w:t>
            </w:r>
            <w:proofErr w:type="spellStart"/>
            <w:r w:rsidRPr="001C175D">
              <w:t>re</w:t>
            </w:r>
            <w:proofErr w:type="spellEnd"/>
            <w:r w:rsidRPr="001C175D">
              <w:t>)construção do vínculo com a família de origem ou adotiva, quando for o caso;</w:t>
            </w:r>
          </w:p>
        </w:tc>
      </w:tr>
      <w:tr w:rsidR="001C175D" w:rsidRPr="001C175D" w14:paraId="18B880C4" w14:textId="77777777">
        <w:tc>
          <w:tcPr>
            <w:tcW w:w="10006" w:type="dxa"/>
            <w:gridSpan w:val="2"/>
            <w:tcBorders>
              <w:top w:val="single" w:sz="4" w:space="0" w:color="000000"/>
              <w:left w:val="single" w:sz="4" w:space="0" w:color="000000"/>
              <w:bottom w:val="single" w:sz="4" w:space="0" w:color="000000"/>
              <w:right w:val="single" w:sz="4" w:space="0" w:color="000000"/>
            </w:tcBorders>
            <w:shd w:val="clear" w:color="auto" w:fill="auto"/>
          </w:tcPr>
          <w:p w14:paraId="3B892E0D" w14:textId="77777777" w:rsidR="00D10430" w:rsidRPr="001C175D" w:rsidRDefault="00000000">
            <w:pPr>
              <w:pStyle w:val="LO-normal"/>
              <w:widowControl w:val="0"/>
              <w:spacing w:line="360" w:lineRule="auto"/>
              <w:jc w:val="both"/>
              <w:rPr>
                <w:b/>
              </w:rPr>
            </w:pPr>
            <w:r w:rsidRPr="001C175D">
              <w:rPr>
                <w:b/>
              </w:rPr>
              <w:lastRenderedPageBreak/>
              <w:t>CARGO: PSICÓLOGO</w:t>
            </w:r>
          </w:p>
        </w:tc>
      </w:tr>
      <w:tr w:rsidR="001C175D" w:rsidRPr="001C175D" w14:paraId="066D8547" w14:textId="77777777">
        <w:tc>
          <w:tcPr>
            <w:tcW w:w="2265" w:type="dxa"/>
            <w:tcBorders>
              <w:top w:val="single" w:sz="4" w:space="0" w:color="000000"/>
              <w:left w:val="single" w:sz="4" w:space="0" w:color="000000"/>
              <w:bottom w:val="single" w:sz="4" w:space="0" w:color="000000"/>
              <w:right w:val="single" w:sz="4" w:space="0" w:color="000000"/>
            </w:tcBorders>
            <w:shd w:val="clear" w:color="auto" w:fill="auto"/>
          </w:tcPr>
          <w:p w14:paraId="7930A316" w14:textId="77777777" w:rsidR="00D10430" w:rsidRPr="001C175D" w:rsidRDefault="00000000">
            <w:pPr>
              <w:pStyle w:val="LO-normal"/>
              <w:widowControl w:val="0"/>
              <w:spacing w:line="360" w:lineRule="auto"/>
              <w:jc w:val="both"/>
              <w:rPr>
                <w:b/>
              </w:rPr>
            </w:pPr>
            <w:r w:rsidRPr="001C175D">
              <w:rPr>
                <w:b/>
              </w:rPr>
              <w:t>REQUISITOS</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59ED728F" w14:textId="77777777" w:rsidR="00D10430" w:rsidRPr="001C175D" w:rsidRDefault="00000000">
            <w:pPr>
              <w:pStyle w:val="LO-normal"/>
              <w:widowControl w:val="0"/>
              <w:numPr>
                <w:ilvl w:val="0"/>
                <w:numId w:val="11"/>
              </w:numPr>
              <w:spacing w:line="360" w:lineRule="auto"/>
              <w:jc w:val="both"/>
            </w:pPr>
            <w:r w:rsidRPr="001C175D">
              <w:t>CURSO SUPERIOR COMPLETO, com registro no respectivo órgão fiscalizador da profissão;</w:t>
            </w:r>
          </w:p>
          <w:p w14:paraId="0550C3A0" w14:textId="77777777" w:rsidR="00D10430" w:rsidRPr="001C175D" w:rsidRDefault="00000000">
            <w:pPr>
              <w:pStyle w:val="LO-normal"/>
              <w:widowControl w:val="0"/>
              <w:numPr>
                <w:ilvl w:val="0"/>
                <w:numId w:val="11"/>
              </w:numPr>
              <w:spacing w:line="360" w:lineRule="auto"/>
              <w:jc w:val="both"/>
            </w:pPr>
            <w:r w:rsidRPr="001C175D">
              <w:t>Experiência no atendimento a crianças, adolescentes e famílias em situação de risco;</w:t>
            </w:r>
          </w:p>
        </w:tc>
      </w:tr>
      <w:tr w:rsidR="001C175D" w:rsidRPr="001C175D" w14:paraId="0155F044" w14:textId="77777777">
        <w:tc>
          <w:tcPr>
            <w:tcW w:w="2265" w:type="dxa"/>
            <w:tcBorders>
              <w:top w:val="single" w:sz="4" w:space="0" w:color="000000"/>
              <w:left w:val="single" w:sz="4" w:space="0" w:color="000000"/>
              <w:bottom w:val="single" w:sz="4" w:space="0" w:color="000000"/>
              <w:right w:val="single" w:sz="4" w:space="0" w:color="000000"/>
            </w:tcBorders>
            <w:shd w:val="clear" w:color="auto" w:fill="auto"/>
          </w:tcPr>
          <w:p w14:paraId="329EB874" w14:textId="77777777" w:rsidR="00D10430" w:rsidRPr="001C175D" w:rsidRDefault="00000000">
            <w:pPr>
              <w:pStyle w:val="LO-normal"/>
              <w:widowControl w:val="0"/>
              <w:spacing w:line="360" w:lineRule="auto"/>
              <w:jc w:val="both"/>
              <w:rPr>
                <w:b/>
              </w:rPr>
            </w:pPr>
            <w:r w:rsidRPr="001C175D">
              <w:rPr>
                <w:b/>
              </w:rPr>
              <w:t>DESCRIÇÃO DAS PRINCIPAIS ATIVIDADES DO CARGO</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0E1714CF" w14:textId="77777777" w:rsidR="00D10430" w:rsidRPr="001C175D" w:rsidRDefault="00000000">
            <w:pPr>
              <w:pStyle w:val="LO-normal"/>
              <w:widowControl w:val="0"/>
              <w:numPr>
                <w:ilvl w:val="0"/>
                <w:numId w:val="10"/>
              </w:numPr>
              <w:spacing w:line="360" w:lineRule="auto"/>
              <w:jc w:val="both"/>
            </w:pPr>
            <w:r w:rsidRPr="001C175D">
              <w:t>Elaboração, em conjunto com o/a educador/cuidador residente e, sempre que possível com a participação das crianças e adolescentes atendidos, de regras e rotinas fundamentadas no projeto político-pedagógico da entidade</w:t>
            </w:r>
          </w:p>
          <w:p w14:paraId="2685F46F" w14:textId="77777777" w:rsidR="00D10430" w:rsidRPr="001C175D" w:rsidRDefault="00000000">
            <w:pPr>
              <w:pStyle w:val="LO-normal"/>
              <w:widowControl w:val="0"/>
              <w:numPr>
                <w:ilvl w:val="0"/>
                <w:numId w:val="10"/>
              </w:numPr>
              <w:spacing w:line="360" w:lineRule="auto"/>
              <w:jc w:val="both"/>
            </w:pPr>
            <w:r w:rsidRPr="001C175D">
              <w:t>Acompanhamento psicossocial dos usuários e suas respectivas</w:t>
            </w:r>
          </w:p>
          <w:p w14:paraId="7BFF18BE" w14:textId="77777777" w:rsidR="00D10430" w:rsidRPr="001C175D" w:rsidRDefault="00000000">
            <w:pPr>
              <w:pStyle w:val="LO-normal"/>
              <w:widowControl w:val="0"/>
              <w:spacing w:line="360" w:lineRule="auto"/>
              <w:ind w:left="720"/>
              <w:jc w:val="both"/>
            </w:pPr>
            <w:r w:rsidRPr="001C175D">
              <w:t>famílias, com vistas à reintegração familiar;</w:t>
            </w:r>
          </w:p>
          <w:p w14:paraId="046529BD" w14:textId="77777777" w:rsidR="00D10430" w:rsidRPr="001C175D" w:rsidRDefault="00000000">
            <w:pPr>
              <w:pStyle w:val="LO-normal"/>
              <w:widowControl w:val="0"/>
              <w:numPr>
                <w:ilvl w:val="0"/>
                <w:numId w:val="10"/>
              </w:numPr>
              <w:spacing w:line="360" w:lineRule="auto"/>
              <w:jc w:val="both"/>
            </w:pPr>
            <w:r w:rsidRPr="001C175D">
              <w:t>Apoio na seleção dos cuidadores/educadores residentes e demais funcionários;</w:t>
            </w:r>
          </w:p>
          <w:p w14:paraId="37FEDCC0" w14:textId="77777777" w:rsidR="00D10430" w:rsidRPr="001C175D" w:rsidRDefault="00000000">
            <w:pPr>
              <w:pStyle w:val="LO-normal"/>
              <w:widowControl w:val="0"/>
              <w:numPr>
                <w:ilvl w:val="0"/>
                <w:numId w:val="10"/>
              </w:numPr>
              <w:spacing w:line="360" w:lineRule="auto"/>
              <w:jc w:val="both"/>
            </w:pPr>
            <w:r w:rsidRPr="001C175D">
              <w:t>Apoio e acompanhamento do trabalho desenvolvido pelos educadores/cuidadores;</w:t>
            </w:r>
          </w:p>
          <w:p w14:paraId="47678838" w14:textId="77777777" w:rsidR="00D10430" w:rsidRPr="001C175D" w:rsidRDefault="00000000">
            <w:pPr>
              <w:pStyle w:val="LO-normal"/>
              <w:widowControl w:val="0"/>
              <w:numPr>
                <w:ilvl w:val="0"/>
                <w:numId w:val="10"/>
              </w:numPr>
              <w:spacing w:line="360" w:lineRule="auto"/>
              <w:jc w:val="both"/>
            </w:pPr>
            <w:r w:rsidRPr="001C175D">
              <w:t>Capacitação e acompanhamento dos cuidadores/educadores residentes e demais funcionários;</w:t>
            </w:r>
          </w:p>
          <w:p w14:paraId="69E19758" w14:textId="77777777" w:rsidR="00D10430" w:rsidRPr="001C175D" w:rsidRDefault="00000000">
            <w:pPr>
              <w:pStyle w:val="LO-normal"/>
              <w:widowControl w:val="0"/>
              <w:numPr>
                <w:ilvl w:val="0"/>
                <w:numId w:val="10"/>
              </w:numPr>
              <w:spacing w:line="360" w:lineRule="auto"/>
              <w:jc w:val="both"/>
            </w:pPr>
            <w:r w:rsidRPr="001C175D">
              <w:lastRenderedPageBreak/>
              <w:t>Encaminhamento, discussão e planejamento conjunto com outros atores da rede de serviços e do SGD das intervenções necessárias ao acompanhamento das crianças e adolescentes e suas famílias;</w:t>
            </w:r>
          </w:p>
          <w:p w14:paraId="0E78045B" w14:textId="77777777" w:rsidR="00D10430" w:rsidRPr="001C175D" w:rsidRDefault="00000000">
            <w:pPr>
              <w:pStyle w:val="LO-normal"/>
              <w:widowControl w:val="0"/>
              <w:numPr>
                <w:ilvl w:val="0"/>
                <w:numId w:val="10"/>
              </w:numPr>
              <w:spacing w:line="360" w:lineRule="auto"/>
              <w:jc w:val="both"/>
            </w:pPr>
            <w:r w:rsidRPr="001C175D">
              <w:t>Organização das informações das crianças e adolescentes e respectivas famílias, na forma de prontuário individual;</w:t>
            </w:r>
          </w:p>
          <w:p w14:paraId="2D4BD46D" w14:textId="77777777" w:rsidR="00D10430" w:rsidRPr="001C175D" w:rsidRDefault="00000000">
            <w:pPr>
              <w:pStyle w:val="LO-normal"/>
              <w:widowControl w:val="0"/>
              <w:numPr>
                <w:ilvl w:val="0"/>
                <w:numId w:val="10"/>
              </w:numPr>
              <w:spacing w:line="360" w:lineRule="auto"/>
              <w:jc w:val="both"/>
            </w:pPr>
            <w:r w:rsidRPr="001C175D">
              <w:t xml:space="preserve">Elaboração e encaminhamento e discussão com autoridade judiciária e Ministério Público de relatórios semestrais sobre a situação de cada criança e adolescente apontando: </w:t>
            </w:r>
          </w:p>
          <w:p w14:paraId="51212A5F" w14:textId="77777777" w:rsidR="00D10430" w:rsidRPr="001C175D" w:rsidRDefault="00000000">
            <w:pPr>
              <w:pStyle w:val="LO-normal"/>
              <w:widowControl w:val="0"/>
              <w:spacing w:line="360" w:lineRule="auto"/>
              <w:ind w:left="720"/>
              <w:jc w:val="both"/>
            </w:pPr>
            <w:r w:rsidRPr="001C175D">
              <w:t xml:space="preserve">i. possibilidades de reintegração familiar; </w:t>
            </w:r>
          </w:p>
          <w:p w14:paraId="00635103" w14:textId="77777777" w:rsidR="00D10430" w:rsidRPr="001C175D" w:rsidRDefault="00000000">
            <w:pPr>
              <w:pStyle w:val="LO-normal"/>
              <w:widowControl w:val="0"/>
              <w:spacing w:line="360" w:lineRule="auto"/>
              <w:ind w:left="720"/>
              <w:jc w:val="both"/>
            </w:pPr>
            <w:proofErr w:type="spellStart"/>
            <w:r w:rsidRPr="001C175D">
              <w:t>ii</w:t>
            </w:r>
            <w:proofErr w:type="spellEnd"/>
            <w:r w:rsidRPr="001C175D">
              <w:t>. necessidade de aplicação de novas medidas; ou,</w:t>
            </w:r>
          </w:p>
          <w:p w14:paraId="7D27930A" w14:textId="77777777" w:rsidR="00D10430" w:rsidRPr="001C175D" w:rsidRDefault="00000000">
            <w:pPr>
              <w:pStyle w:val="LO-normal"/>
              <w:widowControl w:val="0"/>
              <w:spacing w:line="360" w:lineRule="auto"/>
              <w:ind w:left="720"/>
              <w:jc w:val="both"/>
            </w:pPr>
            <w:proofErr w:type="spellStart"/>
            <w:r w:rsidRPr="001C175D">
              <w:t>iii</w:t>
            </w:r>
            <w:proofErr w:type="spellEnd"/>
            <w:r w:rsidRPr="001C175D">
              <w:t>. quando esgotados os recursos de manutenção na família de origem, a necessidade de encaminhamento para adoção;</w:t>
            </w:r>
          </w:p>
          <w:p w14:paraId="7240D440" w14:textId="77777777" w:rsidR="00D10430" w:rsidRPr="001C175D" w:rsidRDefault="00000000">
            <w:pPr>
              <w:pStyle w:val="LO-normal"/>
              <w:widowControl w:val="0"/>
              <w:numPr>
                <w:ilvl w:val="0"/>
                <w:numId w:val="10"/>
              </w:numPr>
              <w:spacing w:line="360" w:lineRule="auto"/>
              <w:jc w:val="both"/>
            </w:pPr>
            <w:r w:rsidRPr="001C175D">
              <w:t>Preparação da criança / adolescente para o desligamento (em</w:t>
            </w:r>
          </w:p>
          <w:p w14:paraId="3C1B9FF3" w14:textId="77777777" w:rsidR="00D10430" w:rsidRPr="001C175D" w:rsidRDefault="00000000">
            <w:pPr>
              <w:pStyle w:val="LO-normal"/>
              <w:widowControl w:val="0"/>
              <w:spacing w:line="360" w:lineRule="auto"/>
              <w:ind w:left="720"/>
              <w:jc w:val="both"/>
            </w:pPr>
            <w:r w:rsidRPr="001C175D">
              <w:t>parceria com o (a) cuidador(a)/educadora(a) residentes);</w:t>
            </w:r>
          </w:p>
          <w:p w14:paraId="0AD3FB22" w14:textId="77777777" w:rsidR="00D10430" w:rsidRPr="001C175D" w:rsidRDefault="00000000">
            <w:pPr>
              <w:pStyle w:val="LO-normal"/>
              <w:widowControl w:val="0"/>
              <w:numPr>
                <w:ilvl w:val="0"/>
                <w:numId w:val="10"/>
              </w:numPr>
              <w:spacing w:line="360" w:lineRule="auto"/>
              <w:jc w:val="both"/>
            </w:pPr>
            <w:r w:rsidRPr="001C175D">
              <w:t>Mediação, em parceria com o (a) cuidador(a)/educadora(a) residente, do processo de aproximação e (</w:t>
            </w:r>
            <w:proofErr w:type="spellStart"/>
            <w:r w:rsidRPr="001C175D">
              <w:t>re</w:t>
            </w:r>
            <w:proofErr w:type="spellEnd"/>
            <w:r w:rsidRPr="001C175D">
              <w:t>)construção do vínculo com a família de origem ou adotiva, quando for o caso;</w:t>
            </w:r>
          </w:p>
        </w:tc>
      </w:tr>
      <w:tr w:rsidR="001C175D" w:rsidRPr="001C175D" w14:paraId="67E8AEBE" w14:textId="77777777">
        <w:trPr>
          <w:trHeight w:val="240"/>
        </w:trPr>
        <w:tc>
          <w:tcPr>
            <w:tcW w:w="10006" w:type="dxa"/>
            <w:gridSpan w:val="2"/>
            <w:tcBorders>
              <w:top w:val="single" w:sz="4" w:space="0" w:color="000000"/>
              <w:left w:val="single" w:sz="4" w:space="0" w:color="000000"/>
              <w:bottom w:val="single" w:sz="4" w:space="0" w:color="000000"/>
              <w:right w:val="single" w:sz="4" w:space="0" w:color="000000"/>
            </w:tcBorders>
            <w:shd w:val="clear" w:color="auto" w:fill="auto"/>
          </w:tcPr>
          <w:p w14:paraId="58EF1AEC" w14:textId="77777777" w:rsidR="00D10430" w:rsidRPr="001C175D" w:rsidRDefault="00000000">
            <w:pPr>
              <w:pStyle w:val="LO-normal"/>
              <w:widowControl w:val="0"/>
              <w:spacing w:line="360" w:lineRule="auto"/>
              <w:jc w:val="both"/>
              <w:rPr>
                <w:b/>
              </w:rPr>
            </w:pPr>
            <w:r w:rsidRPr="001C175D">
              <w:rPr>
                <w:b/>
              </w:rPr>
              <w:lastRenderedPageBreak/>
              <w:t xml:space="preserve">CARGO: EDUCADOR/ CUIDADOR </w:t>
            </w:r>
          </w:p>
        </w:tc>
      </w:tr>
      <w:tr w:rsidR="001C175D" w:rsidRPr="001C175D" w14:paraId="1756E032" w14:textId="77777777">
        <w:trPr>
          <w:trHeight w:val="1230"/>
        </w:trPr>
        <w:tc>
          <w:tcPr>
            <w:tcW w:w="2265" w:type="dxa"/>
            <w:tcBorders>
              <w:top w:val="single" w:sz="4" w:space="0" w:color="000000"/>
              <w:left w:val="single" w:sz="4" w:space="0" w:color="000000"/>
              <w:bottom w:val="single" w:sz="4" w:space="0" w:color="000000"/>
              <w:right w:val="single" w:sz="4" w:space="0" w:color="000000"/>
            </w:tcBorders>
            <w:shd w:val="clear" w:color="auto" w:fill="auto"/>
          </w:tcPr>
          <w:p w14:paraId="6484A09D" w14:textId="77777777" w:rsidR="00D10430" w:rsidRPr="001C175D" w:rsidRDefault="00000000">
            <w:pPr>
              <w:pStyle w:val="LO-normal"/>
              <w:widowControl w:val="0"/>
              <w:spacing w:line="360" w:lineRule="auto"/>
              <w:jc w:val="both"/>
              <w:rPr>
                <w:b/>
              </w:rPr>
            </w:pPr>
            <w:r w:rsidRPr="001C175D">
              <w:rPr>
                <w:b/>
              </w:rPr>
              <w:t>REQUISITOS</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4F128EF6" w14:textId="77777777" w:rsidR="00D10430" w:rsidRPr="001C175D" w:rsidRDefault="00000000">
            <w:pPr>
              <w:pStyle w:val="LO-normal"/>
              <w:widowControl w:val="0"/>
              <w:numPr>
                <w:ilvl w:val="0"/>
                <w:numId w:val="3"/>
              </w:numPr>
              <w:spacing w:line="360" w:lineRule="auto"/>
              <w:jc w:val="both"/>
            </w:pPr>
            <w:r w:rsidRPr="001C175D">
              <w:t>Formação mínima: Nível médio e capacitação específica</w:t>
            </w:r>
          </w:p>
          <w:p w14:paraId="16034ABD" w14:textId="77777777" w:rsidR="00D10430" w:rsidRPr="001C175D" w:rsidRDefault="00000000">
            <w:pPr>
              <w:pStyle w:val="LO-normal"/>
              <w:widowControl w:val="0"/>
              <w:numPr>
                <w:ilvl w:val="0"/>
                <w:numId w:val="3"/>
              </w:numPr>
              <w:spacing w:line="360" w:lineRule="auto"/>
              <w:jc w:val="both"/>
            </w:pPr>
            <w:r w:rsidRPr="001C175D">
              <w:t>Desejável experiência em atendimento a crianças e adolescentes</w:t>
            </w:r>
          </w:p>
        </w:tc>
      </w:tr>
      <w:tr w:rsidR="001C175D" w:rsidRPr="001C175D" w14:paraId="12AA66C7" w14:textId="77777777">
        <w:tc>
          <w:tcPr>
            <w:tcW w:w="2265" w:type="dxa"/>
            <w:tcBorders>
              <w:top w:val="single" w:sz="4" w:space="0" w:color="000000"/>
              <w:left w:val="single" w:sz="4" w:space="0" w:color="000000"/>
              <w:bottom w:val="single" w:sz="4" w:space="0" w:color="000000"/>
              <w:right w:val="single" w:sz="4" w:space="0" w:color="000000"/>
            </w:tcBorders>
            <w:shd w:val="clear" w:color="auto" w:fill="auto"/>
          </w:tcPr>
          <w:p w14:paraId="7AE3A618" w14:textId="77777777" w:rsidR="00D10430" w:rsidRPr="001C175D" w:rsidRDefault="00000000">
            <w:pPr>
              <w:pStyle w:val="LO-normal"/>
              <w:widowControl w:val="0"/>
              <w:spacing w:line="360" w:lineRule="auto"/>
              <w:jc w:val="both"/>
              <w:rPr>
                <w:b/>
              </w:rPr>
            </w:pPr>
            <w:r w:rsidRPr="001C175D">
              <w:rPr>
                <w:b/>
              </w:rPr>
              <w:t>DESCRIÇÃO DAS PRINCIPAIS ATIVIDADES DO CARGO</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0A67CEF3" w14:textId="77777777" w:rsidR="00D10430" w:rsidRPr="001C175D" w:rsidRDefault="00000000">
            <w:pPr>
              <w:pStyle w:val="LO-normal"/>
              <w:widowControl w:val="0"/>
              <w:numPr>
                <w:ilvl w:val="0"/>
                <w:numId w:val="7"/>
              </w:numPr>
              <w:spacing w:line="360" w:lineRule="auto"/>
              <w:jc w:val="both"/>
            </w:pPr>
            <w:r w:rsidRPr="001C175D">
              <w:t>Cuidados básicos com alimentação, higiene e proteção;</w:t>
            </w:r>
          </w:p>
          <w:p w14:paraId="4B7AE6DD" w14:textId="77777777" w:rsidR="00D10430" w:rsidRPr="001C175D" w:rsidRDefault="00000000">
            <w:pPr>
              <w:pStyle w:val="LO-normal"/>
              <w:widowControl w:val="0"/>
              <w:numPr>
                <w:ilvl w:val="0"/>
                <w:numId w:val="7"/>
              </w:numPr>
              <w:spacing w:line="360" w:lineRule="auto"/>
              <w:jc w:val="both"/>
            </w:pPr>
            <w:r w:rsidRPr="001C175D">
              <w:t>Organização do ambiente (espaço físico e atividades adequadas ao grau de desenvolvimento de cada criança ou adolescente);</w:t>
            </w:r>
          </w:p>
          <w:p w14:paraId="44F79B07" w14:textId="77777777" w:rsidR="00D10430" w:rsidRPr="001C175D" w:rsidRDefault="00000000">
            <w:pPr>
              <w:pStyle w:val="LO-normal"/>
              <w:widowControl w:val="0"/>
              <w:numPr>
                <w:ilvl w:val="0"/>
                <w:numId w:val="7"/>
              </w:numPr>
              <w:spacing w:line="360" w:lineRule="auto"/>
              <w:jc w:val="both"/>
            </w:pPr>
            <w:r w:rsidRPr="001C175D">
              <w:t xml:space="preserve">Auxílio à criança e ao adolescente para lidar com sua história de vida, fortalecimento da </w:t>
            </w:r>
            <w:proofErr w:type="spellStart"/>
            <w:r w:rsidRPr="001C175D">
              <w:t>auto-estima</w:t>
            </w:r>
            <w:proofErr w:type="spellEnd"/>
            <w:r w:rsidRPr="001C175D">
              <w:t xml:space="preserve"> e construção da identidade;</w:t>
            </w:r>
          </w:p>
          <w:p w14:paraId="6A034736" w14:textId="77777777" w:rsidR="00D10430" w:rsidRPr="001C175D" w:rsidRDefault="00000000">
            <w:pPr>
              <w:pStyle w:val="LO-normal"/>
              <w:widowControl w:val="0"/>
              <w:numPr>
                <w:ilvl w:val="0"/>
                <w:numId w:val="7"/>
              </w:numPr>
              <w:spacing w:line="360" w:lineRule="auto"/>
              <w:jc w:val="both"/>
            </w:pPr>
            <w:r w:rsidRPr="001C175D">
              <w:t>Organização de fotografias e registros individuais sobre o desenvolvimento de cada criança e/ou adolescente, de modo a preservar sua história de vida;</w:t>
            </w:r>
          </w:p>
          <w:p w14:paraId="1ACFE37F" w14:textId="77777777" w:rsidR="00D10430" w:rsidRPr="001C175D" w:rsidRDefault="00000000">
            <w:pPr>
              <w:pStyle w:val="LO-normal"/>
              <w:widowControl w:val="0"/>
              <w:numPr>
                <w:ilvl w:val="0"/>
                <w:numId w:val="7"/>
              </w:numPr>
              <w:spacing w:line="360" w:lineRule="auto"/>
              <w:jc w:val="both"/>
            </w:pPr>
            <w:r w:rsidRPr="001C175D">
              <w:t>Acompanhamento nos serviços de saúde, escola e outros serviços requeridos no cotidiano. Quando se mostrar necessário e pertinente, um profissional de nível superior deverá também participar deste acompanhamento;</w:t>
            </w:r>
          </w:p>
          <w:p w14:paraId="345742CC" w14:textId="77777777" w:rsidR="00D10430" w:rsidRPr="001C175D" w:rsidRDefault="00000000">
            <w:pPr>
              <w:pStyle w:val="LO-normal"/>
              <w:widowControl w:val="0"/>
              <w:numPr>
                <w:ilvl w:val="0"/>
                <w:numId w:val="7"/>
              </w:numPr>
              <w:spacing w:line="360" w:lineRule="auto"/>
              <w:jc w:val="both"/>
            </w:pPr>
            <w:r w:rsidRPr="001C175D">
              <w:lastRenderedPageBreak/>
              <w:t>Apoio na preparação da criança ou adolescente para o desligamento, sendo para tanto orientado e supervisionado por um profissional de nível superior.</w:t>
            </w:r>
          </w:p>
        </w:tc>
      </w:tr>
      <w:tr w:rsidR="001C175D" w:rsidRPr="001C175D" w14:paraId="57368C77" w14:textId="77777777">
        <w:trPr>
          <w:trHeight w:val="240"/>
        </w:trPr>
        <w:tc>
          <w:tcPr>
            <w:tcW w:w="10006" w:type="dxa"/>
            <w:gridSpan w:val="2"/>
            <w:tcBorders>
              <w:top w:val="single" w:sz="4" w:space="0" w:color="000000"/>
              <w:left w:val="single" w:sz="4" w:space="0" w:color="000000"/>
              <w:bottom w:val="single" w:sz="4" w:space="0" w:color="000000"/>
              <w:right w:val="single" w:sz="4" w:space="0" w:color="000000"/>
            </w:tcBorders>
            <w:shd w:val="clear" w:color="auto" w:fill="auto"/>
          </w:tcPr>
          <w:p w14:paraId="2E358B87" w14:textId="77777777" w:rsidR="00D10430" w:rsidRPr="001C175D" w:rsidRDefault="00000000">
            <w:pPr>
              <w:pStyle w:val="LO-normal"/>
              <w:widowControl w:val="0"/>
              <w:spacing w:line="360" w:lineRule="auto"/>
              <w:jc w:val="both"/>
              <w:rPr>
                <w:b/>
              </w:rPr>
            </w:pPr>
            <w:r w:rsidRPr="001C175D">
              <w:rPr>
                <w:b/>
              </w:rPr>
              <w:lastRenderedPageBreak/>
              <w:t>CARGO: AUXILIAR DE EDUCADOR/ CUIDADOR RESIDENTE</w:t>
            </w:r>
          </w:p>
        </w:tc>
      </w:tr>
      <w:tr w:rsidR="001C175D" w:rsidRPr="001C175D" w14:paraId="566FAEAD" w14:textId="77777777">
        <w:tc>
          <w:tcPr>
            <w:tcW w:w="2265" w:type="dxa"/>
            <w:tcBorders>
              <w:top w:val="single" w:sz="4" w:space="0" w:color="000000"/>
              <w:left w:val="single" w:sz="4" w:space="0" w:color="000000"/>
              <w:bottom w:val="single" w:sz="4" w:space="0" w:color="000000"/>
              <w:right w:val="single" w:sz="4" w:space="0" w:color="000000"/>
            </w:tcBorders>
            <w:shd w:val="clear" w:color="auto" w:fill="auto"/>
          </w:tcPr>
          <w:p w14:paraId="62B78393" w14:textId="77777777" w:rsidR="00D10430" w:rsidRPr="001C175D" w:rsidRDefault="00000000">
            <w:pPr>
              <w:pStyle w:val="LO-normal"/>
              <w:widowControl w:val="0"/>
              <w:spacing w:line="360" w:lineRule="auto"/>
              <w:jc w:val="both"/>
              <w:rPr>
                <w:b/>
              </w:rPr>
            </w:pPr>
            <w:r w:rsidRPr="001C175D">
              <w:rPr>
                <w:b/>
              </w:rPr>
              <w:t>REQUISITOS</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353F9025" w14:textId="77777777" w:rsidR="00D10430" w:rsidRPr="001C175D" w:rsidRDefault="00000000">
            <w:pPr>
              <w:pStyle w:val="LO-normal"/>
              <w:widowControl w:val="0"/>
              <w:numPr>
                <w:ilvl w:val="0"/>
                <w:numId w:val="8"/>
              </w:numPr>
              <w:spacing w:line="360" w:lineRule="auto"/>
              <w:jc w:val="both"/>
            </w:pPr>
            <w:r w:rsidRPr="001C175D">
              <w:t>Formação mínima: Nível fundamental e capacitação específica</w:t>
            </w:r>
          </w:p>
          <w:p w14:paraId="6289AAF0" w14:textId="77777777" w:rsidR="00D10430" w:rsidRPr="001C175D" w:rsidRDefault="00000000">
            <w:pPr>
              <w:pStyle w:val="LO-normal"/>
              <w:widowControl w:val="0"/>
              <w:numPr>
                <w:ilvl w:val="0"/>
                <w:numId w:val="8"/>
              </w:numPr>
              <w:spacing w:line="360" w:lineRule="auto"/>
              <w:jc w:val="both"/>
            </w:pPr>
            <w:r w:rsidRPr="001C175D">
              <w:t>Desejável experiência em atendimento a crianças e adolescentes</w:t>
            </w:r>
          </w:p>
        </w:tc>
      </w:tr>
      <w:tr w:rsidR="001C175D" w:rsidRPr="001C175D" w14:paraId="2FC99793" w14:textId="77777777">
        <w:tc>
          <w:tcPr>
            <w:tcW w:w="2265" w:type="dxa"/>
            <w:tcBorders>
              <w:top w:val="single" w:sz="4" w:space="0" w:color="000000"/>
              <w:left w:val="single" w:sz="4" w:space="0" w:color="000000"/>
              <w:bottom w:val="single" w:sz="4" w:space="0" w:color="000000"/>
              <w:right w:val="single" w:sz="4" w:space="0" w:color="000000"/>
            </w:tcBorders>
            <w:shd w:val="clear" w:color="auto" w:fill="auto"/>
          </w:tcPr>
          <w:p w14:paraId="158CF57F" w14:textId="77777777" w:rsidR="00D10430" w:rsidRPr="001C175D" w:rsidRDefault="00000000">
            <w:pPr>
              <w:pStyle w:val="LO-normal"/>
              <w:widowControl w:val="0"/>
              <w:spacing w:line="360" w:lineRule="auto"/>
              <w:jc w:val="both"/>
              <w:rPr>
                <w:b/>
              </w:rPr>
            </w:pPr>
            <w:r w:rsidRPr="001C175D">
              <w:rPr>
                <w:b/>
              </w:rPr>
              <w:t>DESCRIÇÃO DAS PRINCIPAIS ATIVIDADES DO CARGO</w:t>
            </w:r>
          </w:p>
        </w:tc>
        <w:tc>
          <w:tcPr>
            <w:tcW w:w="7741" w:type="dxa"/>
            <w:tcBorders>
              <w:top w:val="single" w:sz="4" w:space="0" w:color="000000"/>
              <w:left w:val="single" w:sz="4" w:space="0" w:color="000000"/>
              <w:bottom w:val="single" w:sz="4" w:space="0" w:color="000000"/>
              <w:right w:val="single" w:sz="4" w:space="0" w:color="000000"/>
            </w:tcBorders>
            <w:shd w:val="clear" w:color="auto" w:fill="auto"/>
          </w:tcPr>
          <w:p w14:paraId="5BB2CA06" w14:textId="77777777" w:rsidR="00D10430" w:rsidRPr="001C175D" w:rsidRDefault="00000000">
            <w:pPr>
              <w:pStyle w:val="LO-normal"/>
              <w:widowControl w:val="0"/>
              <w:numPr>
                <w:ilvl w:val="0"/>
                <w:numId w:val="5"/>
              </w:numPr>
              <w:spacing w:line="360" w:lineRule="auto"/>
              <w:jc w:val="both"/>
            </w:pPr>
            <w:r w:rsidRPr="001C175D">
              <w:t>Apoio às funções do educador/cuidador residente</w:t>
            </w:r>
          </w:p>
          <w:p w14:paraId="74FD2D8E" w14:textId="77777777" w:rsidR="00D10430" w:rsidRPr="001C175D" w:rsidRDefault="00000000">
            <w:pPr>
              <w:pStyle w:val="LO-normal"/>
              <w:widowControl w:val="0"/>
              <w:numPr>
                <w:ilvl w:val="0"/>
                <w:numId w:val="5"/>
              </w:numPr>
              <w:spacing w:line="360" w:lineRule="auto"/>
              <w:jc w:val="both"/>
            </w:pPr>
            <w:r w:rsidRPr="001C175D">
              <w:t>Cuidados com a moradia (organização e limpeza do ambiente e preparação dos alimentos, dentre outros)</w:t>
            </w:r>
          </w:p>
        </w:tc>
      </w:tr>
    </w:tbl>
    <w:p w14:paraId="63C8A6F6" w14:textId="77777777" w:rsidR="00D10430" w:rsidRPr="001C175D" w:rsidRDefault="00D10430">
      <w:pPr>
        <w:pStyle w:val="LO-normal"/>
        <w:widowControl w:val="0"/>
      </w:pPr>
    </w:p>
    <w:sectPr w:rsidR="00D10430" w:rsidRPr="001C175D">
      <w:pgSz w:w="11906" w:h="16838"/>
      <w:pgMar w:top="1134" w:right="1134" w:bottom="1134" w:left="1134"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141"/>
    <w:multiLevelType w:val="multilevel"/>
    <w:tmpl w:val="2EB2EB76"/>
    <w:lvl w:ilvl="0">
      <w:start w:val="1"/>
      <w:numFmt w:val="bullet"/>
      <w:lvlText w:val="●"/>
      <w:lvlJc w:val="left"/>
      <w:pPr>
        <w:ind w:left="720" w:hanging="360"/>
      </w:pPr>
      <w:rPr>
        <w:rFonts w:ascii="Noto Sans Symbols" w:hAnsi="Noto Sans Symbols" w:cs="Noto Sans Symbols" w:hint="default"/>
        <w:b w:val="0"/>
        <w:sz w:val="24"/>
      </w:rPr>
    </w:lvl>
    <w:lvl w:ilvl="1">
      <w:start w:val="1"/>
      <w:numFmt w:val="bullet"/>
      <w:lvlText w:val=""/>
      <w:lvlJc w:val="left"/>
      <w:pPr>
        <w:ind w:left="1440" w:hanging="360"/>
      </w:pPr>
      <w:rPr>
        <w:rFonts w:ascii="Noto Sans Symbols" w:hAnsi="Noto Sans Symbols" w:cs="Noto Sans Symbols"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
      <w:lvlJc w:val="left"/>
      <w:pPr>
        <w:ind w:left="3600" w:hanging="360"/>
      </w:pPr>
      <w:rPr>
        <w:rFonts w:ascii="Noto Sans Symbols" w:hAnsi="Noto Sans Symbols" w:cs="Noto Sans Symbols"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
      <w:lvlJc w:val="left"/>
      <w:pPr>
        <w:ind w:left="5760" w:hanging="360"/>
      </w:pPr>
      <w:rPr>
        <w:rFonts w:ascii="Noto Sans Symbols" w:hAnsi="Noto Sans Symbols" w:cs="Noto Sans Symbols"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 w15:restartNumberingAfterBreak="0">
    <w:nsid w:val="07753D5E"/>
    <w:multiLevelType w:val="multilevel"/>
    <w:tmpl w:val="E1C624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9F93640"/>
    <w:multiLevelType w:val="multilevel"/>
    <w:tmpl w:val="04E4197C"/>
    <w:lvl w:ilvl="0">
      <w:start w:val="1"/>
      <w:numFmt w:val="upperRoman"/>
      <w:lvlText w:val="%1."/>
      <w:lvlJc w:val="left"/>
      <w:pPr>
        <w:ind w:left="720" w:hanging="360"/>
      </w:pPr>
      <w:rPr>
        <w:rFonts w:ascii="Arial" w:hAnsi="Arial"/>
        <w:b w:val="0"/>
        <w:color w:val="000000"/>
        <w:sz w:val="24"/>
      </w:rPr>
    </w:lvl>
    <w:lvl w:ilvl="1">
      <w:start w:val="1"/>
      <w:numFmt w:val="upperRoman"/>
      <w:lvlText w:val="%2."/>
      <w:lvlJc w:val="left"/>
      <w:pPr>
        <w:ind w:left="1080" w:hanging="360"/>
      </w:p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3" w15:restartNumberingAfterBreak="0">
    <w:nsid w:val="0D354B23"/>
    <w:multiLevelType w:val="multilevel"/>
    <w:tmpl w:val="7EEA7D30"/>
    <w:lvl w:ilvl="0">
      <w:start w:val="1"/>
      <w:numFmt w:val="bullet"/>
      <w:lvlText w:val="●"/>
      <w:lvlJc w:val="left"/>
      <w:pPr>
        <w:ind w:left="720" w:hanging="360"/>
      </w:pPr>
      <w:rPr>
        <w:rFonts w:ascii="Noto Sans Symbols" w:hAnsi="Noto Sans Symbols" w:cs="Noto Sans Symbols" w:hint="default"/>
        <w:b w:val="0"/>
        <w:sz w:val="24"/>
      </w:rPr>
    </w:lvl>
    <w:lvl w:ilvl="1">
      <w:start w:val="1"/>
      <w:numFmt w:val="bullet"/>
      <w:lvlText w:val=""/>
      <w:lvlJc w:val="left"/>
      <w:pPr>
        <w:ind w:left="1440" w:hanging="360"/>
      </w:pPr>
      <w:rPr>
        <w:rFonts w:ascii="Noto Sans Symbols" w:hAnsi="Noto Sans Symbols" w:cs="Noto Sans Symbols"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
      <w:lvlJc w:val="left"/>
      <w:pPr>
        <w:ind w:left="3600" w:hanging="360"/>
      </w:pPr>
      <w:rPr>
        <w:rFonts w:ascii="Noto Sans Symbols" w:hAnsi="Noto Sans Symbols" w:cs="Noto Sans Symbols"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
      <w:lvlJc w:val="left"/>
      <w:pPr>
        <w:ind w:left="5760" w:hanging="360"/>
      </w:pPr>
      <w:rPr>
        <w:rFonts w:ascii="Noto Sans Symbols" w:hAnsi="Noto Sans Symbols" w:cs="Noto Sans Symbols"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4" w15:restartNumberingAfterBreak="0">
    <w:nsid w:val="0DCD1BBF"/>
    <w:multiLevelType w:val="multilevel"/>
    <w:tmpl w:val="537048D4"/>
    <w:lvl w:ilvl="0">
      <w:start w:val="1"/>
      <w:numFmt w:val="bullet"/>
      <w:lvlText w:val="●"/>
      <w:lvlJc w:val="left"/>
      <w:pPr>
        <w:ind w:left="720" w:hanging="360"/>
      </w:pPr>
      <w:rPr>
        <w:rFonts w:ascii="Noto Sans Symbols" w:hAnsi="Noto Sans Symbols" w:cs="Noto Sans Symbols" w:hint="default"/>
        <w:sz w:val="24"/>
      </w:rPr>
    </w:lvl>
    <w:lvl w:ilvl="1">
      <w:start w:val="1"/>
      <w:numFmt w:val="bullet"/>
      <w:lvlText w:val=""/>
      <w:lvlJc w:val="left"/>
      <w:pPr>
        <w:ind w:left="1440" w:hanging="360"/>
      </w:pPr>
      <w:rPr>
        <w:rFonts w:ascii="Noto Sans Symbols" w:hAnsi="Noto Sans Symbols" w:cs="Noto Sans Symbols"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
      <w:lvlJc w:val="left"/>
      <w:pPr>
        <w:ind w:left="3600" w:hanging="360"/>
      </w:pPr>
      <w:rPr>
        <w:rFonts w:ascii="Noto Sans Symbols" w:hAnsi="Noto Sans Symbols" w:cs="Noto Sans Symbols"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
      <w:lvlJc w:val="left"/>
      <w:pPr>
        <w:ind w:left="5760" w:hanging="360"/>
      </w:pPr>
      <w:rPr>
        <w:rFonts w:ascii="Noto Sans Symbols" w:hAnsi="Noto Sans Symbols" w:cs="Noto Sans Symbols"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5" w15:restartNumberingAfterBreak="0">
    <w:nsid w:val="2ACB757B"/>
    <w:multiLevelType w:val="multilevel"/>
    <w:tmpl w:val="A54E219A"/>
    <w:lvl w:ilvl="0">
      <w:start w:val="1"/>
      <w:numFmt w:val="bullet"/>
      <w:lvlText w:val="●"/>
      <w:lvlJc w:val="left"/>
      <w:pPr>
        <w:ind w:left="720" w:hanging="360"/>
      </w:pPr>
      <w:rPr>
        <w:rFonts w:ascii="Noto Sans Symbols" w:hAnsi="Noto Sans Symbols" w:cs="Noto Sans Symbols" w:hint="default"/>
        <w:b w:val="0"/>
        <w:sz w:val="24"/>
      </w:rPr>
    </w:lvl>
    <w:lvl w:ilvl="1">
      <w:start w:val="1"/>
      <w:numFmt w:val="bullet"/>
      <w:lvlText w:val=""/>
      <w:lvlJc w:val="left"/>
      <w:pPr>
        <w:ind w:left="1440" w:hanging="360"/>
      </w:pPr>
      <w:rPr>
        <w:rFonts w:ascii="Noto Sans Symbols" w:hAnsi="Noto Sans Symbols" w:cs="Noto Sans Symbols"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
      <w:lvlJc w:val="left"/>
      <w:pPr>
        <w:ind w:left="3600" w:hanging="360"/>
      </w:pPr>
      <w:rPr>
        <w:rFonts w:ascii="Noto Sans Symbols" w:hAnsi="Noto Sans Symbols" w:cs="Noto Sans Symbols"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
      <w:lvlJc w:val="left"/>
      <w:pPr>
        <w:ind w:left="5760" w:hanging="360"/>
      </w:pPr>
      <w:rPr>
        <w:rFonts w:ascii="Noto Sans Symbols" w:hAnsi="Noto Sans Symbols" w:cs="Noto Sans Symbols"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6" w15:restartNumberingAfterBreak="0">
    <w:nsid w:val="2E442966"/>
    <w:multiLevelType w:val="multilevel"/>
    <w:tmpl w:val="B68EEBC2"/>
    <w:lvl w:ilvl="0">
      <w:start w:val="1"/>
      <w:numFmt w:val="bullet"/>
      <w:lvlText w:val="●"/>
      <w:lvlJc w:val="left"/>
      <w:pPr>
        <w:ind w:left="720" w:hanging="360"/>
      </w:pPr>
      <w:rPr>
        <w:rFonts w:ascii="Noto Sans Symbols" w:hAnsi="Noto Sans Symbols" w:cs="Noto Sans Symbols" w:hint="default"/>
        <w:b w:val="0"/>
      </w:rPr>
    </w:lvl>
    <w:lvl w:ilvl="1">
      <w:start w:val="1"/>
      <w:numFmt w:val="bullet"/>
      <w:lvlText w:val="o"/>
      <w:lvlJc w:val="left"/>
      <w:pPr>
        <w:ind w:left="1440" w:hanging="360"/>
      </w:pPr>
      <w:rPr>
        <w:rFonts w:ascii="Noto Sans Symbols" w:hAnsi="Noto Sans Symbols" w:cs="Noto Sans Symbols"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Noto Sans Symbols" w:hAnsi="Noto Sans Symbols" w:cs="Noto Sans Symbols"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Noto Sans Symbols" w:hAnsi="Noto Sans Symbols" w:cs="Noto Sans Symbols"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7" w15:restartNumberingAfterBreak="0">
    <w:nsid w:val="42BF64F9"/>
    <w:multiLevelType w:val="multilevel"/>
    <w:tmpl w:val="DB32CD26"/>
    <w:lvl w:ilvl="0">
      <w:start w:val="1"/>
      <w:numFmt w:val="bullet"/>
      <w:lvlText w:val="●"/>
      <w:lvlJc w:val="left"/>
      <w:pPr>
        <w:ind w:left="720" w:hanging="360"/>
      </w:pPr>
      <w:rPr>
        <w:rFonts w:ascii="Noto Sans Symbols" w:hAnsi="Noto Sans Symbols" w:cs="Noto Sans Symbols" w:hint="default"/>
        <w:b w:val="0"/>
      </w:rPr>
    </w:lvl>
    <w:lvl w:ilvl="1">
      <w:start w:val="1"/>
      <w:numFmt w:val="bullet"/>
      <w:lvlText w:val="o"/>
      <w:lvlJc w:val="left"/>
      <w:pPr>
        <w:ind w:left="1440" w:hanging="360"/>
      </w:pPr>
      <w:rPr>
        <w:rFonts w:ascii="Noto Sans Symbols" w:hAnsi="Noto Sans Symbols" w:cs="Noto Sans Symbols"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Noto Sans Symbols" w:hAnsi="Noto Sans Symbols" w:cs="Noto Sans Symbols"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Noto Sans Symbols" w:hAnsi="Noto Sans Symbols" w:cs="Noto Sans Symbols"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8" w15:restartNumberingAfterBreak="0">
    <w:nsid w:val="55FF60CF"/>
    <w:multiLevelType w:val="multilevel"/>
    <w:tmpl w:val="6EC4C91A"/>
    <w:lvl w:ilvl="0">
      <w:start w:val="1"/>
      <w:numFmt w:val="bullet"/>
      <w:lvlText w:val="●"/>
      <w:lvlJc w:val="left"/>
      <w:pPr>
        <w:ind w:left="720" w:hanging="360"/>
      </w:pPr>
      <w:rPr>
        <w:rFonts w:ascii="Noto Sans Symbols" w:hAnsi="Noto Sans Symbols" w:cs="Noto Sans Symbols" w:hint="default"/>
        <w:b w:val="0"/>
        <w:sz w:val="24"/>
      </w:rPr>
    </w:lvl>
    <w:lvl w:ilvl="1">
      <w:start w:val="1"/>
      <w:numFmt w:val="bullet"/>
      <w:lvlText w:val=""/>
      <w:lvlJc w:val="left"/>
      <w:pPr>
        <w:ind w:left="1440" w:hanging="360"/>
      </w:pPr>
      <w:rPr>
        <w:rFonts w:ascii="Noto Sans Symbols" w:hAnsi="Noto Sans Symbols" w:cs="Noto Sans Symbols"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
      <w:lvlJc w:val="left"/>
      <w:pPr>
        <w:ind w:left="3600" w:hanging="360"/>
      </w:pPr>
      <w:rPr>
        <w:rFonts w:ascii="Noto Sans Symbols" w:hAnsi="Noto Sans Symbols" w:cs="Noto Sans Symbols"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
      <w:lvlJc w:val="left"/>
      <w:pPr>
        <w:ind w:left="5760" w:hanging="360"/>
      </w:pPr>
      <w:rPr>
        <w:rFonts w:ascii="Noto Sans Symbols" w:hAnsi="Noto Sans Symbols" w:cs="Noto Sans Symbols"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9" w15:restartNumberingAfterBreak="0">
    <w:nsid w:val="64C23577"/>
    <w:multiLevelType w:val="multilevel"/>
    <w:tmpl w:val="B302C104"/>
    <w:lvl w:ilvl="0">
      <w:start w:val="1"/>
      <w:numFmt w:val="lowerLetter"/>
      <w:lvlText w:val="%1)"/>
      <w:lvlJc w:val="left"/>
      <w:pPr>
        <w:ind w:left="720" w:hanging="360"/>
      </w:pPr>
      <w:rPr>
        <w:rFonts w:ascii="Arial" w:hAnsi="Arial"/>
        <w:b w:val="0"/>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6D466949"/>
    <w:multiLevelType w:val="multilevel"/>
    <w:tmpl w:val="C6AEBE50"/>
    <w:lvl w:ilvl="0">
      <w:start w:val="1"/>
      <w:numFmt w:val="bullet"/>
      <w:lvlText w:val="●"/>
      <w:lvlJc w:val="left"/>
      <w:pPr>
        <w:ind w:left="720" w:hanging="360"/>
      </w:pPr>
      <w:rPr>
        <w:rFonts w:ascii="Noto Sans Symbols" w:hAnsi="Noto Sans Symbols" w:cs="Noto Sans Symbols" w:hint="default"/>
        <w:b w:val="0"/>
        <w:sz w:val="24"/>
      </w:rPr>
    </w:lvl>
    <w:lvl w:ilvl="1">
      <w:start w:val="1"/>
      <w:numFmt w:val="bullet"/>
      <w:lvlText w:val=""/>
      <w:lvlJc w:val="left"/>
      <w:pPr>
        <w:ind w:left="1440" w:hanging="360"/>
      </w:pPr>
      <w:rPr>
        <w:rFonts w:ascii="Noto Sans Symbols" w:hAnsi="Noto Sans Symbols" w:cs="Noto Sans Symbols"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
      <w:lvlJc w:val="left"/>
      <w:pPr>
        <w:ind w:left="3600" w:hanging="360"/>
      </w:pPr>
      <w:rPr>
        <w:rFonts w:ascii="Noto Sans Symbols" w:hAnsi="Noto Sans Symbols" w:cs="Noto Sans Symbols"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
      <w:lvlJc w:val="left"/>
      <w:pPr>
        <w:ind w:left="5760" w:hanging="360"/>
      </w:pPr>
      <w:rPr>
        <w:rFonts w:ascii="Noto Sans Symbols" w:hAnsi="Noto Sans Symbols" w:cs="Noto Sans Symbols"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1" w15:restartNumberingAfterBreak="0">
    <w:nsid w:val="713A1E61"/>
    <w:multiLevelType w:val="multilevel"/>
    <w:tmpl w:val="376A5188"/>
    <w:lvl w:ilvl="0">
      <w:start w:val="1"/>
      <w:numFmt w:val="bullet"/>
      <w:lvlText w:val="●"/>
      <w:lvlJc w:val="left"/>
      <w:pPr>
        <w:ind w:left="720" w:hanging="360"/>
      </w:pPr>
      <w:rPr>
        <w:rFonts w:ascii="Noto Sans Symbols" w:hAnsi="Noto Sans Symbols" w:cs="Noto Sans Symbols" w:hint="default"/>
        <w:b w:val="0"/>
        <w:sz w:val="24"/>
      </w:rPr>
    </w:lvl>
    <w:lvl w:ilvl="1">
      <w:start w:val="1"/>
      <w:numFmt w:val="bullet"/>
      <w:lvlText w:val=""/>
      <w:lvlJc w:val="left"/>
      <w:pPr>
        <w:ind w:left="1440" w:hanging="360"/>
      </w:pPr>
      <w:rPr>
        <w:rFonts w:ascii="Noto Sans Symbols" w:hAnsi="Noto Sans Symbols" w:cs="Noto Sans Symbols"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
      <w:lvlJc w:val="left"/>
      <w:pPr>
        <w:ind w:left="3600" w:hanging="360"/>
      </w:pPr>
      <w:rPr>
        <w:rFonts w:ascii="Noto Sans Symbols" w:hAnsi="Noto Sans Symbols" w:cs="Noto Sans Symbols"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
      <w:lvlJc w:val="left"/>
      <w:pPr>
        <w:ind w:left="5760" w:hanging="360"/>
      </w:pPr>
      <w:rPr>
        <w:rFonts w:ascii="Noto Sans Symbols" w:hAnsi="Noto Sans Symbols" w:cs="Noto Sans Symbols" w:hint="default"/>
      </w:rPr>
    </w:lvl>
    <w:lvl w:ilvl="8">
      <w:start w:val="1"/>
      <w:numFmt w:val="bullet"/>
      <w:lvlText w:val="■"/>
      <w:lvlJc w:val="left"/>
      <w:pPr>
        <w:ind w:left="6480" w:hanging="360"/>
      </w:pPr>
      <w:rPr>
        <w:rFonts w:ascii="Noto Sans Symbols" w:hAnsi="Noto Sans Symbols" w:cs="Noto Sans Symbols" w:hint="default"/>
      </w:rPr>
    </w:lvl>
  </w:abstractNum>
  <w:num w:numId="1" w16cid:durableId="659820074">
    <w:abstractNumId w:val="4"/>
  </w:num>
  <w:num w:numId="2" w16cid:durableId="1085298175">
    <w:abstractNumId w:val="2"/>
  </w:num>
  <w:num w:numId="3" w16cid:durableId="464470494">
    <w:abstractNumId w:val="0"/>
  </w:num>
  <w:num w:numId="4" w16cid:durableId="956718140">
    <w:abstractNumId w:val="5"/>
  </w:num>
  <w:num w:numId="5" w16cid:durableId="588781924">
    <w:abstractNumId w:val="3"/>
  </w:num>
  <w:num w:numId="6" w16cid:durableId="17438021">
    <w:abstractNumId w:val="9"/>
  </w:num>
  <w:num w:numId="7" w16cid:durableId="173031662">
    <w:abstractNumId w:val="10"/>
  </w:num>
  <w:num w:numId="8" w16cid:durableId="1121191429">
    <w:abstractNumId w:val="8"/>
  </w:num>
  <w:num w:numId="9" w16cid:durableId="757411301">
    <w:abstractNumId w:val="7"/>
  </w:num>
  <w:num w:numId="10" w16cid:durableId="1408041189">
    <w:abstractNumId w:val="6"/>
  </w:num>
  <w:num w:numId="11" w16cid:durableId="483664808">
    <w:abstractNumId w:val="11"/>
  </w:num>
  <w:num w:numId="12" w16cid:durableId="1628005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430"/>
    <w:rsid w:val="001C175D"/>
    <w:rsid w:val="00666CC5"/>
    <w:rsid w:val="00D1043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0B584"/>
  <w15:docId w15:val="{80459D3F-6383-4B03-B813-DE196A6C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Cs w:val="24"/>
        <w:lang w:val="pt-B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rPr>
  </w:style>
  <w:style w:type="paragraph" w:styleId="Ttulo1">
    <w:name w:val="heading 1"/>
    <w:basedOn w:val="Normal"/>
    <w:uiPriority w:val="9"/>
    <w:qFormat/>
    <w:pPr>
      <w:keepNext/>
      <w:keepLines/>
      <w:widowControl w:val="0"/>
      <w:spacing w:before="480" w:after="120"/>
      <w:outlineLvl w:val="0"/>
    </w:pPr>
    <w:rPr>
      <w:b/>
      <w:sz w:val="48"/>
      <w:szCs w:val="48"/>
    </w:rPr>
  </w:style>
  <w:style w:type="paragraph" w:styleId="Ttulo2">
    <w:name w:val="heading 2"/>
    <w:basedOn w:val="Normal"/>
    <w:uiPriority w:val="9"/>
    <w:semiHidden/>
    <w:unhideWhenUsed/>
    <w:qFormat/>
    <w:pPr>
      <w:keepNext/>
      <w:keepLines/>
      <w:widowControl w:val="0"/>
      <w:spacing w:before="360" w:after="80"/>
      <w:outlineLvl w:val="1"/>
    </w:pPr>
    <w:rPr>
      <w:b/>
      <w:sz w:val="36"/>
      <w:szCs w:val="36"/>
    </w:rPr>
  </w:style>
  <w:style w:type="paragraph" w:styleId="Ttulo3">
    <w:name w:val="heading 3"/>
    <w:basedOn w:val="Normal"/>
    <w:uiPriority w:val="9"/>
    <w:semiHidden/>
    <w:unhideWhenUsed/>
    <w:qFormat/>
    <w:pPr>
      <w:keepNext/>
      <w:keepLines/>
      <w:widowControl w:val="0"/>
      <w:spacing w:before="280" w:after="80"/>
      <w:outlineLvl w:val="2"/>
    </w:pPr>
    <w:rPr>
      <w:b/>
      <w:sz w:val="28"/>
      <w:szCs w:val="28"/>
    </w:rPr>
  </w:style>
  <w:style w:type="paragraph" w:styleId="Ttulo4">
    <w:name w:val="heading 4"/>
    <w:basedOn w:val="Normal"/>
    <w:uiPriority w:val="9"/>
    <w:semiHidden/>
    <w:unhideWhenUsed/>
    <w:qFormat/>
    <w:pPr>
      <w:keepNext/>
      <w:keepLines/>
      <w:widowControl w:val="0"/>
      <w:spacing w:before="240" w:after="40"/>
      <w:outlineLvl w:val="3"/>
    </w:pPr>
    <w:rPr>
      <w:b/>
    </w:rPr>
  </w:style>
  <w:style w:type="paragraph" w:styleId="Ttulo5">
    <w:name w:val="heading 5"/>
    <w:basedOn w:val="Normal"/>
    <w:uiPriority w:val="9"/>
    <w:semiHidden/>
    <w:unhideWhenUsed/>
    <w:qFormat/>
    <w:pPr>
      <w:keepNext/>
      <w:keepLines/>
      <w:widowControl w:val="0"/>
      <w:spacing w:before="220" w:after="40"/>
      <w:outlineLvl w:val="4"/>
    </w:pPr>
    <w:rPr>
      <w:b/>
      <w:sz w:val="22"/>
      <w:szCs w:val="22"/>
    </w:rPr>
  </w:style>
  <w:style w:type="paragraph" w:styleId="Ttulo6">
    <w:name w:val="heading 6"/>
    <w:basedOn w:val="Normal"/>
    <w:uiPriority w:val="9"/>
    <w:semiHidden/>
    <w:unhideWhenUsed/>
    <w:qFormat/>
    <w:pPr>
      <w:keepNext/>
      <w:keepLines/>
      <w:widowControl w:val="0"/>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Pr>
      <w:color w:val="000080"/>
      <w:u w:val="single"/>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ListLabel1">
    <w:name w:val="ListLabel 1"/>
    <w:qFormat/>
    <w:rPr>
      <w:rFonts w:cs="Noto Sans Symbols"/>
      <w:sz w:val="24"/>
    </w:rPr>
  </w:style>
  <w:style w:type="character" w:customStyle="1" w:styleId="ListLabel2">
    <w:name w:val="ListLabel 2"/>
    <w:qFormat/>
    <w:rPr>
      <w:rFonts w:cs="Noto Sans Symbols"/>
    </w:rPr>
  </w:style>
  <w:style w:type="character" w:customStyle="1" w:styleId="ListLabel3">
    <w:name w:val="ListLabel 3"/>
    <w:qFormat/>
    <w:rPr>
      <w:rFonts w:cs="Noto Sans Symbols"/>
    </w:rPr>
  </w:style>
  <w:style w:type="character" w:customStyle="1" w:styleId="ListLabel4">
    <w:name w:val="ListLabel 4"/>
    <w:qFormat/>
    <w:rPr>
      <w:rFonts w:cs="Noto Sans Symbols"/>
    </w:rPr>
  </w:style>
  <w:style w:type="character" w:customStyle="1" w:styleId="ListLabel5">
    <w:name w:val="ListLabel 5"/>
    <w:qFormat/>
    <w:rPr>
      <w:rFonts w:cs="Noto Sans Symbols"/>
    </w:rPr>
  </w:style>
  <w:style w:type="character" w:customStyle="1" w:styleId="ListLabel6">
    <w:name w:val="ListLabel 6"/>
    <w:qFormat/>
    <w:rPr>
      <w:rFonts w:cs="Noto Sans Symbols"/>
    </w:rPr>
  </w:style>
  <w:style w:type="character" w:customStyle="1" w:styleId="ListLabel7">
    <w:name w:val="ListLabel 7"/>
    <w:qFormat/>
    <w:rPr>
      <w:rFonts w:cs="Noto Sans Symbols"/>
    </w:rPr>
  </w:style>
  <w:style w:type="character" w:customStyle="1" w:styleId="ListLabel8">
    <w:name w:val="ListLabel 8"/>
    <w:qFormat/>
    <w:rPr>
      <w:rFonts w:cs="Noto Sans Symbols"/>
    </w:rPr>
  </w:style>
  <w:style w:type="character" w:customStyle="1" w:styleId="ListLabel9">
    <w:name w:val="ListLabel 9"/>
    <w:qFormat/>
    <w:rPr>
      <w:rFonts w:cs="Noto Sans Symbols"/>
    </w:rPr>
  </w:style>
  <w:style w:type="character" w:customStyle="1" w:styleId="ListLabel10">
    <w:name w:val="ListLabel 10"/>
    <w:qFormat/>
    <w:rPr>
      <w:rFonts w:ascii="Arial" w:hAnsi="Arial"/>
      <w:b w:val="0"/>
      <w:color w:val="000000"/>
      <w:sz w:val="24"/>
    </w:rPr>
  </w:style>
  <w:style w:type="character" w:customStyle="1" w:styleId="ListLabel11">
    <w:name w:val="ListLabel 11"/>
    <w:qFormat/>
    <w:rPr>
      <w:rFonts w:cs="Noto Sans Symbols"/>
      <w:b w:val="0"/>
      <w:sz w:val="24"/>
    </w:rPr>
  </w:style>
  <w:style w:type="character" w:customStyle="1" w:styleId="ListLabel12">
    <w:name w:val="ListLabel 12"/>
    <w:qFormat/>
    <w:rPr>
      <w:rFonts w:cs="Noto Sans Symbols"/>
    </w:rPr>
  </w:style>
  <w:style w:type="character" w:customStyle="1" w:styleId="ListLabel13">
    <w:name w:val="ListLabel 13"/>
    <w:qFormat/>
    <w:rPr>
      <w:rFonts w:cs="Noto Sans Symbols"/>
    </w:rPr>
  </w:style>
  <w:style w:type="character" w:customStyle="1" w:styleId="ListLabel14">
    <w:name w:val="ListLabel 14"/>
    <w:qFormat/>
    <w:rPr>
      <w:rFonts w:cs="Noto Sans Symbols"/>
    </w:rPr>
  </w:style>
  <w:style w:type="character" w:customStyle="1" w:styleId="ListLabel15">
    <w:name w:val="ListLabel 15"/>
    <w:qFormat/>
    <w:rPr>
      <w:rFonts w:cs="Noto Sans Symbols"/>
    </w:rPr>
  </w:style>
  <w:style w:type="character" w:customStyle="1" w:styleId="ListLabel16">
    <w:name w:val="ListLabel 16"/>
    <w:qFormat/>
    <w:rPr>
      <w:rFonts w:cs="Noto Sans Symbols"/>
    </w:rPr>
  </w:style>
  <w:style w:type="character" w:customStyle="1" w:styleId="ListLabel17">
    <w:name w:val="ListLabel 17"/>
    <w:qFormat/>
    <w:rPr>
      <w:rFonts w:cs="Noto Sans Symbols"/>
    </w:rPr>
  </w:style>
  <w:style w:type="character" w:customStyle="1" w:styleId="ListLabel18">
    <w:name w:val="ListLabel 18"/>
    <w:qFormat/>
    <w:rPr>
      <w:rFonts w:cs="Noto Sans Symbols"/>
    </w:rPr>
  </w:style>
  <w:style w:type="character" w:customStyle="1" w:styleId="ListLabel19">
    <w:name w:val="ListLabel 19"/>
    <w:qFormat/>
    <w:rPr>
      <w:rFonts w:cs="Noto Sans Symbols"/>
    </w:rPr>
  </w:style>
  <w:style w:type="character" w:customStyle="1" w:styleId="ListLabel20">
    <w:name w:val="ListLabel 20"/>
    <w:qFormat/>
    <w:rPr>
      <w:rFonts w:cs="Noto Sans Symbols"/>
      <w:b w:val="0"/>
      <w:sz w:val="24"/>
    </w:rPr>
  </w:style>
  <w:style w:type="character" w:customStyle="1" w:styleId="ListLabel21">
    <w:name w:val="ListLabel 21"/>
    <w:qFormat/>
    <w:rPr>
      <w:rFonts w:cs="Noto Sans Symbols"/>
    </w:rPr>
  </w:style>
  <w:style w:type="character" w:customStyle="1" w:styleId="ListLabel22">
    <w:name w:val="ListLabel 22"/>
    <w:qFormat/>
    <w:rPr>
      <w:rFonts w:cs="Noto Sans Symbols"/>
    </w:rPr>
  </w:style>
  <w:style w:type="character" w:customStyle="1" w:styleId="ListLabel23">
    <w:name w:val="ListLabel 23"/>
    <w:qFormat/>
    <w:rPr>
      <w:rFonts w:cs="Noto Sans Symbols"/>
    </w:rPr>
  </w:style>
  <w:style w:type="character" w:customStyle="1" w:styleId="ListLabel24">
    <w:name w:val="ListLabel 24"/>
    <w:qFormat/>
    <w:rPr>
      <w:rFonts w:cs="Noto Sans Symbols"/>
    </w:rPr>
  </w:style>
  <w:style w:type="character" w:customStyle="1" w:styleId="ListLabel25">
    <w:name w:val="ListLabel 25"/>
    <w:qFormat/>
    <w:rPr>
      <w:rFonts w:cs="Noto Sans Symbols"/>
    </w:rPr>
  </w:style>
  <w:style w:type="character" w:customStyle="1" w:styleId="ListLabel26">
    <w:name w:val="ListLabel 26"/>
    <w:qFormat/>
    <w:rPr>
      <w:rFonts w:cs="Noto Sans Symbols"/>
    </w:rPr>
  </w:style>
  <w:style w:type="character" w:customStyle="1" w:styleId="ListLabel27">
    <w:name w:val="ListLabel 27"/>
    <w:qFormat/>
    <w:rPr>
      <w:rFonts w:cs="Noto Sans Symbols"/>
    </w:rPr>
  </w:style>
  <w:style w:type="character" w:customStyle="1" w:styleId="ListLabel28">
    <w:name w:val="ListLabel 28"/>
    <w:qFormat/>
    <w:rPr>
      <w:rFonts w:cs="Noto Sans Symbols"/>
    </w:rPr>
  </w:style>
  <w:style w:type="character" w:customStyle="1" w:styleId="ListLabel29">
    <w:name w:val="ListLabel 29"/>
    <w:qFormat/>
    <w:rPr>
      <w:rFonts w:cs="Noto Sans Symbols"/>
      <w:b w:val="0"/>
      <w:sz w:val="24"/>
    </w:rPr>
  </w:style>
  <w:style w:type="character" w:customStyle="1" w:styleId="ListLabel30">
    <w:name w:val="ListLabel 30"/>
    <w:qFormat/>
    <w:rPr>
      <w:rFonts w:cs="Noto Sans Symbols"/>
    </w:rPr>
  </w:style>
  <w:style w:type="character" w:customStyle="1" w:styleId="ListLabel31">
    <w:name w:val="ListLabel 31"/>
    <w:qFormat/>
    <w:rPr>
      <w:rFonts w:cs="Noto Sans Symbols"/>
    </w:rPr>
  </w:style>
  <w:style w:type="character" w:customStyle="1" w:styleId="ListLabel32">
    <w:name w:val="ListLabel 32"/>
    <w:qFormat/>
    <w:rPr>
      <w:rFonts w:cs="Noto Sans Symbols"/>
    </w:rPr>
  </w:style>
  <w:style w:type="character" w:customStyle="1" w:styleId="ListLabel33">
    <w:name w:val="ListLabel 33"/>
    <w:qFormat/>
    <w:rPr>
      <w:rFonts w:cs="Noto Sans Symbols"/>
    </w:rPr>
  </w:style>
  <w:style w:type="character" w:customStyle="1" w:styleId="ListLabel34">
    <w:name w:val="ListLabel 34"/>
    <w:qFormat/>
    <w:rPr>
      <w:rFonts w:cs="Noto Sans Symbols"/>
    </w:rPr>
  </w:style>
  <w:style w:type="character" w:customStyle="1" w:styleId="ListLabel35">
    <w:name w:val="ListLabel 35"/>
    <w:qFormat/>
    <w:rPr>
      <w:rFonts w:cs="Noto Sans Symbols"/>
    </w:rPr>
  </w:style>
  <w:style w:type="character" w:customStyle="1" w:styleId="ListLabel36">
    <w:name w:val="ListLabel 36"/>
    <w:qFormat/>
    <w:rPr>
      <w:rFonts w:cs="Noto Sans Symbols"/>
    </w:rPr>
  </w:style>
  <w:style w:type="character" w:customStyle="1" w:styleId="ListLabel37">
    <w:name w:val="ListLabel 37"/>
    <w:qFormat/>
    <w:rPr>
      <w:rFonts w:cs="Noto Sans Symbols"/>
    </w:rPr>
  </w:style>
  <w:style w:type="character" w:customStyle="1" w:styleId="ListLabel38">
    <w:name w:val="ListLabel 38"/>
    <w:qFormat/>
    <w:rPr>
      <w:rFonts w:ascii="Arial" w:hAnsi="Arial"/>
      <w:b w:val="0"/>
      <w:sz w:val="24"/>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u w:val="none"/>
    </w:rPr>
  </w:style>
  <w:style w:type="character" w:customStyle="1" w:styleId="ListLabel47">
    <w:name w:val="ListLabel 47"/>
    <w:qFormat/>
    <w:rPr>
      <w:rFonts w:cs="Noto Sans Symbols"/>
      <w:b w:val="0"/>
      <w:sz w:val="24"/>
    </w:rPr>
  </w:style>
  <w:style w:type="character" w:customStyle="1" w:styleId="ListLabel48">
    <w:name w:val="ListLabel 48"/>
    <w:qFormat/>
    <w:rPr>
      <w:rFonts w:cs="Noto Sans Symbols"/>
    </w:rPr>
  </w:style>
  <w:style w:type="character" w:customStyle="1" w:styleId="ListLabel49">
    <w:name w:val="ListLabel 49"/>
    <w:qFormat/>
    <w:rPr>
      <w:rFonts w:cs="Noto Sans Symbols"/>
    </w:rPr>
  </w:style>
  <w:style w:type="character" w:customStyle="1" w:styleId="ListLabel50">
    <w:name w:val="ListLabel 50"/>
    <w:qFormat/>
    <w:rPr>
      <w:rFonts w:cs="Noto Sans Symbols"/>
    </w:rPr>
  </w:style>
  <w:style w:type="character" w:customStyle="1" w:styleId="ListLabel51">
    <w:name w:val="ListLabel 51"/>
    <w:qFormat/>
    <w:rPr>
      <w:rFonts w:cs="Noto Sans Symbols"/>
    </w:rPr>
  </w:style>
  <w:style w:type="character" w:customStyle="1" w:styleId="ListLabel52">
    <w:name w:val="ListLabel 52"/>
    <w:qFormat/>
    <w:rPr>
      <w:rFonts w:cs="Noto Sans Symbols"/>
    </w:rPr>
  </w:style>
  <w:style w:type="character" w:customStyle="1" w:styleId="ListLabel53">
    <w:name w:val="ListLabel 53"/>
    <w:qFormat/>
    <w:rPr>
      <w:rFonts w:cs="Noto Sans Symbols"/>
    </w:rPr>
  </w:style>
  <w:style w:type="character" w:customStyle="1" w:styleId="ListLabel54">
    <w:name w:val="ListLabel 54"/>
    <w:qFormat/>
    <w:rPr>
      <w:rFonts w:cs="Noto Sans Symbols"/>
    </w:rPr>
  </w:style>
  <w:style w:type="character" w:customStyle="1" w:styleId="ListLabel55">
    <w:name w:val="ListLabel 55"/>
    <w:qFormat/>
    <w:rPr>
      <w:rFonts w:cs="Noto Sans Symbols"/>
    </w:rPr>
  </w:style>
  <w:style w:type="character" w:customStyle="1" w:styleId="ListLabel56">
    <w:name w:val="ListLabel 56"/>
    <w:qFormat/>
    <w:rPr>
      <w:rFonts w:cs="Noto Sans Symbols"/>
      <w:b w:val="0"/>
      <w:sz w:val="24"/>
    </w:rPr>
  </w:style>
  <w:style w:type="character" w:customStyle="1" w:styleId="ListLabel57">
    <w:name w:val="ListLabel 57"/>
    <w:qFormat/>
    <w:rPr>
      <w:rFonts w:cs="Noto Sans Symbols"/>
    </w:rPr>
  </w:style>
  <w:style w:type="character" w:customStyle="1" w:styleId="ListLabel58">
    <w:name w:val="ListLabel 58"/>
    <w:qFormat/>
    <w:rPr>
      <w:rFonts w:cs="Noto Sans Symbols"/>
    </w:rPr>
  </w:style>
  <w:style w:type="character" w:customStyle="1" w:styleId="ListLabel59">
    <w:name w:val="ListLabel 59"/>
    <w:qFormat/>
    <w:rPr>
      <w:rFonts w:cs="Noto Sans Symbols"/>
    </w:rPr>
  </w:style>
  <w:style w:type="character" w:customStyle="1" w:styleId="ListLabel60">
    <w:name w:val="ListLabel 60"/>
    <w:qFormat/>
    <w:rPr>
      <w:rFonts w:cs="Noto Sans Symbols"/>
    </w:rPr>
  </w:style>
  <w:style w:type="character" w:customStyle="1" w:styleId="ListLabel61">
    <w:name w:val="ListLabel 61"/>
    <w:qFormat/>
    <w:rPr>
      <w:rFonts w:cs="Noto Sans Symbols"/>
    </w:rPr>
  </w:style>
  <w:style w:type="character" w:customStyle="1" w:styleId="ListLabel62">
    <w:name w:val="ListLabel 62"/>
    <w:qFormat/>
    <w:rPr>
      <w:rFonts w:cs="Noto Sans Symbols"/>
    </w:rPr>
  </w:style>
  <w:style w:type="character" w:customStyle="1" w:styleId="ListLabel63">
    <w:name w:val="ListLabel 63"/>
    <w:qFormat/>
    <w:rPr>
      <w:rFonts w:cs="Noto Sans Symbols"/>
    </w:rPr>
  </w:style>
  <w:style w:type="character" w:customStyle="1" w:styleId="ListLabel64">
    <w:name w:val="ListLabel 64"/>
    <w:qFormat/>
    <w:rPr>
      <w:rFonts w:cs="Noto Sans Symbols"/>
    </w:rPr>
  </w:style>
  <w:style w:type="character" w:customStyle="1" w:styleId="ListLabel65">
    <w:name w:val="ListLabel 65"/>
    <w:qFormat/>
    <w:rPr>
      <w:rFonts w:cs="Noto Sans Symbols"/>
      <w:b w:val="0"/>
    </w:rPr>
  </w:style>
  <w:style w:type="character" w:customStyle="1" w:styleId="ListLabel66">
    <w:name w:val="ListLabel 66"/>
    <w:qFormat/>
    <w:rPr>
      <w:rFonts w:cs="Noto Sans Symbols"/>
    </w:rPr>
  </w:style>
  <w:style w:type="character" w:customStyle="1" w:styleId="ListLabel67">
    <w:name w:val="ListLabel 67"/>
    <w:qFormat/>
    <w:rPr>
      <w:rFonts w:cs="Noto Sans Symbols"/>
    </w:rPr>
  </w:style>
  <w:style w:type="character" w:customStyle="1" w:styleId="ListLabel68">
    <w:name w:val="ListLabel 68"/>
    <w:qFormat/>
    <w:rPr>
      <w:rFonts w:cs="Noto Sans Symbols"/>
    </w:rPr>
  </w:style>
  <w:style w:type="character" w:customStyle="1" w:styleId="ListLabel69">
    <w:name w:val="ListLabel 69"/>
    <w:qFormat/>
    <w:rPr>
      <w:rFonts w:cs="Noto Sans Symbols"/>
    </w:rPr>
  </w:style>
  <w:style w:type="character" w:customStyle="1" w:styleId="ListLabel70">
    <w:name w:val="ListLabel 70"/>
    <w:qFormat/>
    <w:rPr>
      <w:rFonts w:cs="Noto Sans Symbols"/>
    </w:rPr>
  </w:style>
  <w:style w:type="character" w:customStyle="1" w:styleId="ListLabel71">
    <w:name w:val="ListLabel 71"/>
    <w:qFormat/>
    <w:rPr>
      <w:rFonts w:cs="Noto Sans Symbols"/>
    </w:rPr>
  </w:style>
  <w:style w:type="character" w:customStyle="1" w:styleId="ListLabel72">
    <w:name w:val="ListLabel 72"/>
    <w:qFormat/>
    <w:rPr>
      <w:rFonts w:cs="Noto Sans Symbols"/>
    </w:rPr>
  </w:style>
  <w:style w:type="character" w:customStyle="1" w:styleId="ListLabel73">
    <w:name w:val="ListLabel 73"/>
    <w:qFormat/>
    <w:rPr>
      <w:rFonts w:cs="Noto Sans Symbols"/>
    </w:rPr>
  </w:style>
  <w:style w:type="character" w:customStyle="1" w:styleId="ListLabel74">
    <w:name w:val="ListLabel 74"/>
    <w:qFormat/>
    <w:rPr>
      <w:rFonts w:cs="Noto Sans Symbols"/>
      <w:b w:val="0"/>
    </w:rPr>
  </w:style>
  <w:style w:type="character" w:customStyle="1" w:styleId="ListLabel75">
    <w:name w:val="ListLabel 75"/>
    <w:qFormat/>
    <w:rPr>
      <w:rFonts w:cs="Noto Sans Symbols"/>
    </w:rPr>
  </w:style>
  <w:style w:type="character" w:customStyle="1" w:styleId="ListLabel76">
    <w:name w:val="ListLabel 76"/>
    <w:qFormat/>
    <w:rPr>
      <w:rFonts w:cs="Noto Sans Symbols"/>
    </w:rPr>
  </w:style>
  <w:style w:type="character" w:customStyle="1" w:styleId="ListLabel77">
    <w:name w:val="ListLabel 77"/>
    <w:qFormat/>
    <w:rPr>
      <w:rFonts w:cs="Noto Sans Symbols"/>
    </w:rPr>
  </w:style>
  <w:style w:type="character" w:customStyle="1" w:styleId="ListLabel78">
    <w:name w:val="ListLabel 78"/>
    <w:qFormat/>
    <w:rPr>
      <w:rFonts w:cs="Noto Sans Symbols"/>
    </w:rPr>
  </w:style>
  <w:style w:type="character" w:customStyle="1" w:styleId="ListLabel79">
    <w:name w:val="ListLabel 79"/>
    <w:qFormat/>
    <w:rPr>
      <w:rFonts w:cs="Noto Sans Symbols"/>
    </w:rPr>
  </w:style>
  <w:style w:type="character" w:customStyle="1" w:styleId="ListLabel80">
    <w:name w:val="ListLabel 80"/>
    <w:qFormat/>
    <w:rPr>
      <w:rFonts w:cs="Noto Sans Symbols"/>
    </w:rPr>
  </w:style>
  <w:style w:type="character" w:customStyle="1" w:styleId="ListLabel81">
    <w:name w:val="ListLabel 81"/>
    <w:qFormat/>
    <w:rPr>
      <w:rFonts w:cs="Noto Sans Symbols"/>
    </w:rPr>
  </w:style>
  <w:style w:type="character" w:customStyle="1" w:styleId="ListLabel82">
    <w:name w:val="ListLabel 82"/>
    <w:qFormat/>
    <w:rPr>
      <w:rFonts w:cs="Noto Sans Symbols"/>
    </w:rPr>
  </w:style>
  <w:style w:type="character" w:customStyle="1" w:styleId="ListLabel83">
    <w:name w:val="ListLabel 83"/>
    <w:qFormat/>
    <w:rPr>
      <w:rFonts w:cs="Noto Sans Symbols"/>
      <w:b w:val="0"/>
      <w:sz w:val="24"/>
    </w:rPr>
  </w:style>
  <w:style w:type="character" w:customStyle="1" w:styleId="ListLabel84">
    <w:name w:val="ListLabel 84"/>
    <w:qFormat/>
    <w:rPr>
      <w:rFonts w:cs="Noto Sans Symbols"/>
    </w:rPr>
  </w:style>
  <w:style w:type="character" w:customStyle="1" w:styleId="ListLabel85">
    <w:name w:val="ListLabel 85"/>
    <w:qFormat/>
    <w:rPr>
      <w:rFonts w:cs="Noto Sans Symbols"/>
    </w:rPr>
  </w:style>
  <w:style w:type="character" w:customStyle="1" w:styleId="ListLabel86">
    <w:name w:val="ListLabel 86"/>
    <w:qFormat/>
    <w:rPr>
      <w:rFonts w:cs="Noto Sans Symbols"/>
    </w:rPr>
  </w:style>
  <w:style w:type="character" w:customStyle="1" w:styleId="ListLabel87">
    <w:name w:val="ListLabel 87"/>
    <w:qFormat/>
    <w:rPr>
      <w:rFonts w:cs="Noto Sans Symbols"/>
    </w:rPr>
  </w:style>
  <w:style w:type="character" w:customStyle="1" w:styleId="ListLabel88">
    <w:name w:val="ListLabel 88"/>
    <w:qFormat/>
    <w:rPr>
      <w:rFonts w:cs="Noto Sans Symbols"/>
    </w:rPr>
  </w:style>
  <w:style w:type="character" w:customStyle="1" w:styleId="ListLabel89">
    <w:name w:val="ListLabel 89"/>
    <w:qFormat/>
    <w:rPr>
      <w:rFonts w:cs="Noto Sans Symbols"/>
    </w:rPr>
  </w:style>
  <w:style w:type="character" w:customStyle="1" w:styleId="ListLabel90">
    <w:name w:val="ListLabel 90"/>
    <w:qFormat/>
    <w:rPr>
      <w:rFonts w:cs="Noto Sans Symbols"/>
    </w:rPr>
  </w:style>
  <w:style w:type="character" w:customStyle="1" w:styleId="ListLabel91">
    <w:name w:val="ListLabel 91"/>
    <w:qFormat/>
    <w:rPr>
      <w:rFonts w:cs="Noto Sans Symbols"/>
    </w:rPr>
  </w:style>
  <w:style w:type="character" w:customStyle="1" w:styleId="ListLabel92">
    <w:name w:val="ListLabel 92"/>
    <w:qFormat/>
    <w:rPr>
      <w:rFonts w:cs="Noto Sans Symbols"/>
      <w:sz w:val="24"/>
    </w:rPr>
  </w:style>
  <w:style w:type="character" w:customStyle="1" w:styleId="ListLabel93">
    <w:name w:val="ListLabel 93"/>
    <w:qFormat/>
    <w:rPr>
      <w:rFonts w:cs="Noto Sans Symbols"/>
    </w:rPr>
  </w:style>
  <w:style w:type="character" w:customStyle="1" w:styleId="ListLabel94">
    <w:name w:val="ListLabel 94"/>
    <w:qFormat/>
    <w:rPr>
      <w:rFonts w:cs="Noto Sans Symbols"/>
    </w:rPr>
  </w:style>
  <w:style w:type="character" w:customStyle="1" w:styleId="ListLabel95">
    <w:name w:val="ListLabel 95"/>
    <w:qFormat/>
    <w:rPr>
      <w:rFonts w:cs="Noto Sans Symbols"/>
    </w:rPr>
  </w:style>
  <w:style w:type="character" w:customStyle="1" w:styleId="ListLabel96">
    <w:name w:val="ListLabel 96"/>
    <w:qFormat/>
    <w:rPr>
      <w:rFonts w:cs="Noto Sans Symbols"/>
    </w:rPr>
  </w:style>
  <w:style w:type="character" w:customStyle="1" w:styleId="ListLabel97">
    <w:name w:val="ListLabel 97"/>
    <w:qFormat/>
    <w:rPr>
      <w:rFonts w:cs="Noto Sans Symbols"/>
    </w:rPr>
  </w:style>
  <w:style w:type="character" w:customStyle="1" w:styleId="ListLabel98">
    <w:name w:val="ListLabel 98"/>
    <w:qFormat/>
    <w:rPr>
      <w:rFonts w:cs="Noto Sans Symbols"/>
    </w:rPr>
  </w:style>
  <w:style w:type="character" w:customStyle="1" w:styleId="ListLabel99">
    <w:name w:val="ListLabel 99"/>
    <w:qFormat/>
    <w:rPr>
      <w:rFonts w:cs="Noto Sans Symbols"/>
    </w:rPr>
  </w:style>
  <w:style w:type="character" w:customStyle="1" w:styleId="ListLabel100">
    <w:name w:val="ListLabel 100"/>
    <w:qFormat/>
    <w:rPr>
      <w:rFonts w:cs="Noto Sans Symbols"/>
    </w:rPr>
  </w:style>
  <w:style w:type="character" w:customStyle="1" w:styleId="ListLabel101">
    <w:name w:val="ListLabel 101"/>
    <w:qFormat/>
    <w:rPr>
      <w:rFonts w:ascii="Arial" w:hAnsi="Arial"/>
      <w:b w:val="0"/>
      <w:color w:val="000000"/>
      <w:sz w:val="24"/>
    </w:rPr>
  </w:style>
  <w:style w:type="character" w:customStyle="1" w:styleId="ListLabel102">
    <w:name w:val="ListLabel 102"/>
    <w:qFormat/>
    <w:rPr>
      <w:rFonts w:cs="Noto Sans Symbols"/>
      <w:b w:val="0"/>
      <w:sz w:val="24"/>
    </w:rPr>
  </w:style>
  <w:style w:type="character" w:customStyle="1" w:styleId="ListLabel103">
    <w:name w:val="ListLabel 103"/>
    <w:qFormat/>
    <w:rPr>
      <w:rFonts w:cs="Noto Sans Symbols"/>
    </w:rPr>
  </w:style>
  <w:style w:type="character" w:customStyle="1" w:styleId="ListLabel104">
    <w:name w:val="ListLabel 104"/>
    <w:qFormat/>
    <w:rPr>
      <w:rFonts w:cs="Noto Sans Symbols"/>
    </w:rPr>
  </w:style>
  <w:style w:type="character" w:customStyle="1" w:styleId="ListLabel105">
    <w:name w:val="ListLabel 105"/>
    <w:qFormat/>
    <w:rPr>
      <w:rFonts w:cs="Noto Sans Symbols"/>
    </w:rPr>
  </w:style>
  <w:style w:type="character" w:customStyle="1" w:styleId="ListLabel106">
    <w:name w:val="ListLabel 106"/>
    <w:qFormat/>
    <w:rPr>
      <w:rFonts w:cs="Noto Sans Symbols"/>
    </w:rPr>
  </w:style>
  <w:style w:type="character" w:customStyle="1" w:styleId="ListLabel107">
    <w:name w:val="ListLabel 107"/>
    <w:qFormat/>
    <w:rPr>
      <w:rFonts w:cs="Noto Sans Symbols"/>
    </w:rPr>
  </w:style>
  <w:style w:type="character" w:customStyle="1" w:styleId="ListLabel108">
    <w:name w:val="ListLabel 108"/>
    <w:qFormat/>
    <w:rPr>
      <w:rFonts w:cs="Noto Sans Symbols"/>
    </w:rPr>
  </w:style>
  <w:style w:type="character" w:customStyle="1" w:styleId="ListLabel109">
    <w:name w:val="ListLabel 109"/>
    <w:qFormat/>
    <w:rPr>
      <w:rFonts w:cs="Noto Sans Symbols"/>
    </w:rPr>
  </w:style>
  <w:style w:type="character" w:customStyle="1" w:styleId="ListLabel110">
    <w:name w:val="ListLabel 110"/>
    <w:qFormat/>
    <w:rPr>
      <w:rFonts w:cs="Noto Sans Symbols"/>
    </w:rPr>
  </w:style>
  <w:style w:type="character" w:customStyle="1" w:styleId="ListLabel111">
    <w:name w:val="ListLabel 111"/>
    <w:qFormat/>
    <w:rPr>
      <w:rFonts w:cs="Noto Sans Symbols"/>
      <w:b w:val="0"/>
      <w:sz w:val="24"/>
    </w:rPr>
  </w:style>
  <w:style w:type="character" w:customStyle="1" w:styleId="ListLabel112">
    <w:name w:val="ListLabel 112"/>
    <w:qFormat/>
    <w:rPr>
      <w:rFonts w:cs="Noto Sans Symbols"/>
    </w:rPr>
  </w:style>
  <w:style w:type="character" w:customStyle="1" w:styleId="ListLabel113">
    <w:name w:val="ListLabel 113"/>
    <w:qFormat/>
    <w:rPr>
      <w:rFonts w:cs="Noto Sans Symbols"/>
    </w:rPr>
  </w:style>
  <w:style w:type="character" w:customStyle="1" w:styleId="ListLabel114">
    <w:name w:val="ListLabel 114"/>
    <w:qFormat/>
    <w:rPr>
      <w:rFonts w:cs="Noto Sans Symbols"/>
    </w:rPr>
  </w:style>
  <w:style w:type="character" w:customStyle="1" w:styleId="ListLabel115">
    <w:name w:val="ListLabel 115"/>
    <w:qFormat/>
    <w:rPr>
      <w:rFonts w:cs="Noto Sans Symbols"/>
    </w:rPr>
  </w:style>
  <w:style w:type="character" w:customStyle="1" w:styleId="ListLabel116">
    <w:name w:val="ListLabel 116"/>
    <w:qFormat/>
    <w:rPr>
      <w:rFonts w:cs="Noto Sans Symbols"/>
    </w:rPr>
  </w:style>
  <w:style w:type="character" w:customStyle="1" w:styleId="ListLabel117">
    <w:name w:val="ListLabel 117"/>
    <w:qFormat/>
    <w:rPr>
      <w:rFonts w:cs="Noto Sans Symbols"/>
    </w:rPr>
  </w:style>
  <w:style w:type="character" w:customStyle="1" w:styleId="ListLabel118">
    <w:name w:val="ListLabel 118"/>
    <w:qFormat/>
    <w:rPr>
      <w:rFonts w:cs="Noto Sans Symbols"/>
    </w:rPr>
  </w:style>
  <w:style w:type="character" w:customStyle="1" w:styleId="ListLabel119">
    <w:name w:val="ListLabel 119"/>
    <w:qFormat/>
    <w:rPr>
      <w:rFonts w:cs="Noto Sans Symbols"/>
    </w:rPr>
  </w:style>
  <w:style w:type="character" w:customStyle="1" w:styleId="ListLabel120">
    <w:name w:val="ListLabel 120"/>
    <w:qFormat/>
    <w:rPr>
      <w:rFonts w:cs="Noto Sans Symbols"/>
      <w:b w:val="0"/>
      <w:sz w:val="24"/>
    </w:rPr>
  </w:style>
  <w:style w:type="character" w:customStyle="1" w:styleId="ListLabel121">
    <w:name w:val="ListLabel 121"/>
    <w:qFormat/>
    <w:rPr>
      <w:rFonts w:cs="Noto Sans Symbols"/>
    </w:rPr>
  </w:style>
  <w:style w:type="character" w:customStyle="1" w:styleId="ListLabel122">
    <w:name w:val="ListLabel 122"/>
    <w:qFormat/>
    <w:rPr>
      <w:rFonts w:cs="Noto Sans Symbols"/>
    </w:rPr>
  </w:style>
  <w:style w:type="character" w:customStyle="1" w:styleId="ListLabel123">
    <w:name w:val="ListLabel 123"/>
    <w:qFormat/>
    <w:rPr>
      <w:rFonts w:cs="Noto Sans Symbols"/>
    </w:rPr>
  </w:style>
  <w:style w:type="character" w:customStyle="1" w:styleId="ListLabel124">
    <w:name w:val="ListLabel 124"/>
    <w:qFormat/>
    <w:rPr>
      <w:rFonts w:cs="Noto Sans Symbols"/>
    </w:rPr>
  </w:style>
  <w:style w:type="character" w:customStyle="1" w:styleId="ListLabel125">
    <w:name w:val="ListLabel 125"/>
    <w:qFormat/>
    <w:rPr>
      <w:rFonts w:cs="Noto Sans Symbols"/>
    </w:rPr>
  </w:style>
  <w:style w:type="character" w:customStyle="1" w:styleId="ListLabel126">
    <w:name w:val="ListLabel 126"/>
    <w:qFormat/>
    <w:rPr>
      <w:rFonts w:cs="Noto Sans Symbols"/>
    </w:rPr>
  </w:style>
  <w:style w:type="character" w:customStyle="1" w:styleId="ListLabel127">
    <w:name w:val="ListLabel 127"/>
    <w:qFormat/>
    <w:rPr>
      <w:rFonts w:cs="Noto Sans Symbols"/>
    </w:rPr>
  </w:style>
  <w:style w:type="character" w:customStyle="1" w:styleId="ListLabel128">
    <w:name w:val="ListLabel 128"/>
    <w:qFormat/>
    <w:rPr>
      <w:rFonts w:cs="Noto Sans Symbols"/>
    </w:rPr>
  </w:style>
  <w:style w:type="character" w:customStyle="1" w:styleId="ListLabel129">
    <w:name w:val="ListLabel 129"/>
    <w:qFormat/>
    <w:rPr>
      <w:rFonts w:ascii="Arial" w:hAnsi="Arial"/>
      <w:b w:val="0"/>
      <w:sz w:val="24"/>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u w:val="none"/>
    </w:rPr>
  </w:style>
  <w:style w:type="character" w:customStyle="1" w:styleId="ListLabel137">
    <w:name w:val="ListLabel 137"/>
    <w:qFormat/>
    <w:rPr>
      <w:u w:val="none"/>
    </w:rPr>
  </w:style>
  <w:style w:type="character" w:customStyle="1" w:styleId="ListLabel138">
    <w:name w:val="ListLabel 138"/>
    <w:qFormat/>
    <w:rPr>
      <w:rFonts w:cs="Noto Sans Symbols"/>
      <w:b w:val="0"/>
      <w:sz w:val="24"/>
    </w:rPr>
  </w:style>
  <w:style w:type="character" w:customStyle="1" w:styleId="ListLabel139">
    <w:name w:val="ListLabel 139"/>
    <w:qFormat/>
    <w:rPr>
      <w:rFonts w:cs="Noto Sans Symbols"/>
    </w:rPr>
  </w:style>
  <w:style w:type="character" w:customStyle="1" w:styleId="ListLabel140">
    <w:name w:val="ListLabel 140"/>
    <w:qFormat/>
    <w:rPr>
      <w:rFonts w:cs="Noto Sans Symbols"/>
    </w:rPr>
  </w:style>
  <w:style w:type="character" w:customStyle="1" w:styleId="ListLabel141">
    <w:name w:val="ListLabel 141"/>
    <w:qFormat/>
    <w:rPr>
      <w:rFonts w:cs="Noto Sans Symbols"/>
    </w:rPr>
  </w:style>
  <w:style w:type="character" w:customStyle="1" w:styleId="ListLabel142">
    <w:name w:val="ListLabel 142"/>
    <w:qFormat/>
    <w:rPr>
      <w:rFonts w:cs="Noto Sans Symbols"/>
    </w:rPr>
  </w:style>
  <w:style w:type="character" w:customStyle="1" w:styleId="ListLabel143">
    <w:name w:val="ListLabel 143"/>
    <w:qFormat/>
    <w:rPr>
      <w:rFonts w:cs="Noto Sans Symbols"/>
    </w:rPr>
  </w:style>
  <w:style w:type="character" w:customStyle="1" w:styleId="ListLabel144">
    <w:name w:val="ListLabel 144"/>
    <w:qFormat/>
    <w:rPr>
      <w:rFonts w:cs="Noto Sans Symbols"/>
    </w:rPr>
  </w:style>
  <w:style w:type="character" w:customStyle="1" w:styleId="ListLabel145">
    <w:name w:val="ListLabel 145"/>
    <w:qFormat/>
    <w:rPr>
      <w:rFonts w:cs="Noto Sans Symbols"/>
    </w:rPr>
  </w:style>
  <w:style w:type="character" w:customStyle="1" w:styleId="ListLabel146">
    <w:name w:val="ListLabel 146"/>
    <w:qFormat/>
    <w:rPr>
      <w:rFonts w:cs="Noto Sans Symbols"/>
    </w:rPr>
  </w:style>
  <w:style w:type="character" w:customStyle="1" w:styleId="ListLabel147">
    <w:name w:val="ListLabel 147"/>
    <w:qFormat/>
    <w:rPr>
      <w:rFonts w:cs="Noto Sans Symbols"/>
      <w:b w:val="0"/>
      <w:sz w:val="24"/>
    </w:rPr>
  </w:style>
  <w:style w:type="character" w:customStyle="1" w:styleId="ListLabel148">
    <w:name w:val="ListLabel 148"/>
    <w:qFormat/>
    <w:rPr>
      <w:rFonts w:cs="Noto Sans Symbols"/>
    </w:rPr>
  </w:style>
  <w:style w:type="character" w:customStyle="1" w:styleId="ListLabel149">
    <w:name w:val="ListLabel 149"/>
    <w:qFormat/>
    <w:rPr>
      <w:rFonts w:cs="Noto Sans Symbols"/>
    </w:rPr>
  </w:style>
  <w:style w:type="character" w:customStyle="1" w:styleId="ListLabel150">
    <w:name w:val="ListLabel 150"/>
    <w:qFormat/>
    <w:rPr>
      <w:rFonts w:cs="Noto Sans Symbols"/>
    </w:rPr>
  </w:style>
  <w:style w:type="character" w:customStyle="1" w:styleId="ListLabel151">
    <w:name w:val="ListLabel 151"/>
    <w:qFormat/>
    <w:rPr>
      <w:rFonts w:cs="Noto Sans Symbols"/>
    </w:rPr>
  </w:style>
  <w:style w:type="character" w:customStyle="1" w:styleId="ListLabel152">
    <w:name w:val="ListLabel 152"/>
    <w:qFormat/>
    <w:rPr>
      <w:rFonts w:cs="Noto Sans Symbols"/>
    </w:rPr>
  </w:style>
  <w:style w:type="character" w:customStyle="1" w:styleId="ListLabel153">
    <w:name w:val="ListLabel 153"/>
    <w:qFormat/>
    <w:rPr>
      <w:rFonts w:cs="Noto Sans Symbols"/>
    </w:rPr>
  </w:style>
  <w:style w:type="character" w:customStyle="1" w:styleId="ListLabel154">
    <w:name w:val="ListLabel 154"/>
    <w:qFormat/>
    <w:rPr>
      <w:rFonts w:cs="Noto Sans Symbols"/>
    </w:rPr>
  </w:style>
  <w:style w:type="character" w:customStyle="1" w:styleId="ListLabel155">
    <w:name w:val="ListLabel 155"/>
    <w:qFormat/>
    <w:rPr>
      <w:rFonts w:cs="Noto Sans Symbols"/>
    </w:rPr>
  </w:style>
  <w:style w:type="character" w:customStyle="1" w:styleId="ListLabel156">
    <w:name w:val="ListLabel 156"/>
    <w:qFormat/>
    <w:rPr>
      <w:rFonts w:cs="Noto Sans Symbols"/>
      <w:b w:val="0"/>
    </w:rPr>
  </w:style>
  <w:style w:type="character" w:customStyle="1" w:styleId="ListLabel157">
    <w:name w:val="ListLabel 157"/>
    <w:qFormat/>
    <w:rPr>
      <w:rFonts w:cs="Noto Sans Symbols"/>
    </w:rPr>
  </w:style>
  <w:style w:type="character" w:customStyle="1" w:styleId="ListLabel158">
    <w:name w:val="ListLabel 158"/>
    <w:qFormat/>
    <w:rPr>
      <w:rFonts w:cs="Noto Sans Symbols"/>
    </w:rPr>
  </w:style>
  <w:style w:type="character" w:customStyle="1" w:styleId="ListLabel159">
    <w:name w:val="ListLabel 159"/>
    <w:qFormat/>
    <w:rPr>
      <w:rFonts w:cs="Noto Sans Symbols"/>
    </w:rPr>
  </w:style>
  <w:style w:type="character" w:customStyle="1" w:styleId="ListLabel160">
    <w:name w:val="ListLabel 160"/>
    <w:qFormat/>
    <w:rPr>
      <w:rFonts w:cs="Noto Sans Symbols"/>
    </w:rPr>
  </w:style>
  <w:style w:type="character" w:customStyle="1" w:styleId="ListLabel161">
    <w:name w:val="ListLabel 161"/>
    <w:qFormat/>
    <w:rPr>
      <w:rFonts w:cs="Noto Sans Symbols"/>
    </w:rPr>
  </w:style>
  <w:style w:type="character" w:customStyle="1" w:styleId="ListLabel162">
    <w:name w:val="ListLabel 162"/>
    <w:qFormat/>
    <w:rPr>
      <w:rFonts w:cs="Noto Sans Symbols"/>
    </w:rPr>
  </w:style>
  <w:style w:type="character" w:customStyle="1" w:styleId="ListLabel163">
    <w:name w:val="ListLabel 163"/>
    <w:qFormat/>
    <w:rPr>
      <w:rFonts w:cs="Noto Sans Symbols"/>
    </w:rPr>
  </w:style>
  <w:style w:type="character" w:customStyle="1" w:styleId="ListLabel164">
    <w:name w:val="ListLabel 164"/>
    <w:qFormat/>
    <w:rPr>
      <w:rFonts w:cs="Noto Sans Symbols"/>
    </w:rPr>
  </w:style>
  <w:style w:type="character" w:customStyle="1" w:styleId="ListLabel165">
    <w:name w:val="ListLabel 165"/>
    <w:qFormat/>
    <w:rPr>
      <w:rFonts w:cs="Noto Sans Symbols"/>
      <w:b w:val="0"/>
    </w:rPr>
  </w:style>
  <w:style w:type="character" w:customStyle="1" w:styleId="ListLabel166">
    <w:name w:val="ListLabel 166"/>
    <w:qFormat/>
    <w:rPr>
      <w:rFonts w:cs="Noto Sans Symbols"/>
    </w:rPr>
  </w:style>
  <w:style w:type="character" w:customStyle="1" w:styleId="ListLabel167">
    <w:name w:val="ListLabel 167"/>
    <w:qFormat/>
    <w:rPr>
      <w:rFonts w:cs="Noto Sans Symbols"/>
    </w:rPr>
  </w:style>
  <w:style w:type="character" w:customStyle="1" w:styleId="ListLabel168">
    <w:name w:val="ListLabel 168"/>
    <w:qFormat/>
    <w:rPr>
      <w:rFonts w:cs="Noto Sans Symbols"/>
    </w:rPr>
  </w:style>
  <w:style w:type="character" w:customStyle="1" w:styleId="ListLabel169">
    <w:name w:val="ListLabel 169"/>
    <w:qFormat/>
    <w:rPr>
      <w:rFonts w:cs="Noto Sans Symbols"/>
    </w:rPr>
  </w:style>
  <w:style w:type="character" w:customStyle="1" w:styleId="ListLabel170">
    <w:name w:val="ListLabel 170"/>
    <w:qFormat/>
    <w:rPr>
      <w:rFonts w:cs="Noto Sans Symbols"/>
    </w:rPr>
  </w:style>
  <w:style w:type="character" w:customStyle="1" w:styleId="ListLabel171">
    <w:name w:val="ListLabel 171"/>
    <w:qFormat/>
    <w:rPr>
      <w:rFonts w:cs="Noto Sans Symbols"/>
    </w:rPr>
  </w:style>
  <w:style w:type="character" w:customStyle="1" w:styleId="ListLabel172">
    <w:name w:val="ListLabel 172"/>
    <w:qFormat/>
    <w:rPr>
      <w:rFonts w:cs="Noto Sans Symbols"/>
    </w:rPr>
  </w:style>
  <w:style w:type="character" w:customStyle="1" w:styleId="ListLabel173">
    <w:name w:val="ListLabel 173"/>
    <w:qFormat/>
    <w:rPr>
      <w:rFonts w:cs="Noto Sans Symbols"/>
    </w:rPr>
  </w:style>
  <w:style w:type="character" w:customStyle="1" w:styleId="ListLabel174">
    <w:name w:val="ListLabel 174"/>
    <w:qFormat/>
    <w:rPr>
      <w:rFonts w:cs="Noto Sans Symbols"/>
      <w:b w:val="0"/>
      <w:sz w:val="24"/>
    </w:rPr>
  </w:style>
  <w:style w:type="character" w:customStyle="1" w:styleId="ListLabel175">
    <w:name w:val="ListLabel 175"/>
    <w:qFormat/>
    <w:rPr>
      <w:rFonts w:cs="Noto Sans Symbols"/>
    </w:rPr>
  </w:style>
  <w:style w:type="character" w:customStyle="1" w:styleId="ListLabel176">
    <w:name w:val="ListLabel 176"/>
    <w:qFormat/>
    <w:rPr>
      <w:rFonts w:cs="Noto Sans Symbols"/>
    </w:rPr>
  </w:style>
  <w:style w:type="character" w:customStyle="1" w:styleId="ListLabel177">
    <w:name w:val="ListLabel 177"/>
    <w:qFormat/>
    <w:rPr>
      <w:rFonts w:cs="Noto Sans Symbols"/>
    </w:rPr>
  </w:style>
  <w:style w:type="character" w:customStyle="1" w:styleId="ListLabel178">
    <w:name w:val="ListLabel 178"/>
    <w:qFormat/>
    <w:rPr>
      <w:rFonts w:cs="Noto Sans Symbols"/>
    </w:rPr>
  </w:style>
  <w:style w:type="character" w:customStyle="1" w:styleId="ListLabel179">
    <w:name w:val="ListLabel 179"/>
    <w:qFormat/>
    <w:rPr>
      <w:rFonts w:cs="Noto Sans Symbols"/>
    </w:rPr>
  </w:style>
  <w:style w:type="character" w:customStyle="1" w:styleId="ListLabel180">
    <w:name w:val="ListLabel 180"/>
    <w:qFormat/>
    <w:rPr>
      <w:rFonts w:cs="Noto Sans Symbols"/>
    </w:rPr>
  </w:style>
  <w:style w:type="character" w:customStyle="1" w:styleId="ListLabel181">
    <w:name w:val="ListLabel 181"/>
    <w:qFormat/>
    <w:rPr>
      <w:rFonts w:cs="Noto Sans Symbols"/>
    </w:rPr>
  </w:style>
  <w:style w:type="character" w:customStyle="1" w:styleId="ListLabel182">
    <w:name w:val="ListLabel 182"/>
    <w:qFormat/>
    <w:rPr>
      <w:rFonts w:cs="Noto Sans Symbols"/>
    </w:rPr>
  </w:style>
  <w:style w:type="paragraph" w:styleId="Ttulo">
    <w:name w:val="Title"/>
    <w:basedOn w:val="LO-normal"/>
    <w:next w:val="Corpodetexto"/>
    <w:uiPriority w:val="10"/>
    <w:qFormat/>
    <w:pPr>
      <w:keepNext/>
      <w:keepLines/>
      <w:spacing w:before="480" w:after="120"/>
    </w:pPr>
    <w:rPr>
      <w:b/>
      <w:sz w:val="72"/>
      <w:szCs w:val="72"/>
    </w:rPr>
  </w:style>
  <w:style w:type="paragraph" w:styleId="Corpodetexto">
    <w:name w:val="Body Text"/>
    <w:basedOn w:val="Normal"/>
    <w:pPr>
      <w:spacing w:after="140" w:line="276"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LO-normal">
    <w:name w:val="LO-normal"/>
    <w:qFormat/>
    <w:rPr>
      <w:sz w:val="24"/>
    </w:rPr>
  </w:style>
  <w:style w:type="paragraph" w:styleId="Subttulo">
    <w:name w:val="Subtitle"/>
    <w:basedOn w:val="LO-normal"/>
    <w:uiPriority w:val="11"/>
    <w:qFormat/>
    <w:pPr>
      <w:keepNext/>
      <w:keepLines/>
      <w:spacing w:before="360" w:after="80"/>
    </w:pPr>
    <w:rPr>
      <w:rFonts w:ascii="Georgia" w:eastAsia="Georgia" w:hAnsi="Georgia" w:cs="Georgia"/>
      <w:i/>
      <w:color w:val="666666"/>
      <w:sz w:val="48"/>
      <w:szCs w:val="48"/>
    </w:rPr>
  </w:style>
  <w:style w:type="paragraph" w:styleId="Textodenotaderodap">
    <w:name w:val="footnote text"/>
    <w:basedOn w:val="Normal"/>
  </w:style>
  <w:style w:type="table" w:customStyle="1" w:styleId="TableNormal">
    <w:name w:val="Table Normal"/>
    <w:tblPr>
      <w:tblCellMar>
        <w:top w:w="0" w:type="dxa"/>
        <w:left w:w="0" w:type="dxa"/>
        <w:bottom w:w="0" w:type="dxa"/>
        <w:right w:w="0" w:type="dxa"/>
      </w:tblCellMar>
    </w:tblPr>
  </w:style>
  <w:style w:type="paragraph" w:styleId="Textodecomentrio">
    <w:name w:val="annotation text"/>
    <w:basedOn w:val="Normal"/>
    <w:link w:val="TextodecomentrioChar"/>
    <w:uiPriority w:val="99"/>
    <w:semiHidden/>
    <w:unhideWhenUsed/>
    <w:rPr>
      <w:rFonts w:cs="Mangal"/>
      <w:sz w:val="20"/>
      <w:szCs w:val="18"/>
    </w:rPr>
  </w:style>
  <w:style w:type="character" w:customStyle="1" w:styleId="TextodecomentrioChar">
    <w:name w:val="Texto de comentário Char"/>
    <w:basedOn w:val="Fontepargpadro"/>
    <w:link w:val="Textodecomentrio"/>
    <w:uiPriority w:val="99"/>
    <w:semiHidden/>
    <w:rPr>
      <w:rFonts w:cs="Mangal"/>
      <w:szCs w:val="18"/>
    </w:rPr>
  </w:style>
  <w:style w:type="character" w:styleId="Refdecomentrio">
    <w:name w:val="annotation reference"/>
    <w:basedOn w:val="Fontepargpadr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4402</Words>
  <Characters>23773</Characters>
  <Application>Microsoft Office Word</Application>
  <DocSecurity>0</DocSecurity>
  <Lines>198</Lines>
  <Paragraphs>56</Paragraphs>
  <ScaleCrop>false</ScaleCrop>
  <Company/>
  <LinksUpToDate>false</LinksUpToDate>
  <CharactersWithSpaces>28119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Cleidiana Santana Parente</dc:creator>
  <dc:description/>
  <cp:lastModifiedBy>Cleidiana Santana Parente</cp:lastModifiedBy>
  <cp:revision>2</cp:revision>
  <dcterms:created xsi:type="dcterms:W3CDTF">2023-05-11T13:00:00Z</dcterms:created>
  <dcterms:modified xsi:type="dcterms:W3CDTF">2023-05-11T13:00:00Z</dcterms:modified>
  <dc:language>pt-BR</dc:language>
</cp:coreProperties>
</file>