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85D48" w14:textId="77777777" w:rsidR="007F3B45" w:rsidRDefault="007F3B45" w:rsidP="007F3B45">
      <w:pPr>
        <w:pStyle w:val="Jurisprudncias"/>
      </w:pPr>
      <w:r w:rsidRPr="00B429C3">
        <w:t>Guia de atuação do Ministério Público na fiscalização do processo de escolha do Conselho Tutelar</w:t>
      </w:r>
    </w:p>
    <w:p w14:paraId="759F35C5" w14:textId="77777777" w:rsidR="007F3B45" w:rsidRDefault="007F3B45" w:rsidP="007F3B45">
      <w:pPr>
        <w:pStyle w:val="Jurisprudncias"/>
      </w:pPr>
    </w:p>
    <w:p w14:paraId="77DEC39E" w14:textId="18639A5E" w:rsidR="007F3B45" w:rsidRPr="00B429C3" w:rsidRDefault="007F3B45" w:rsidP="007F3B45">
      <w:pPr>
        <w:pStyle w:val="Jurisprudncias"/>
      </w:pPr>
      <w:r w:rsidRPr="00B429C3">
        <w:t xml:space="preserve">Apêndice </w:t>
      </w:r>
      <w:r>
        <w:t>V</w:t>
      </w:r>
      <w:r>
        <w:t>III</w:t>
      </w:r>
      <w:r w:rsidRPr="00B429C3">
        <w:t xml:space="preserve"> – Minuta de </w:t>
      </w:r>
      <w:r>
        <w:t>Termo de constatação de condutas vedadas no processo de escolha para os membros do Conselho Tutelar</w:t>
      </w:r>
    </w:p>
    <w:p w14:paraId="38038ABF" w14:textId="77777777" w:rsidR="007F3B45" w:rsidRPr="00B429C3" w:rsidRDefault="007F3B45" w:rsidP="007F3B45">
      <w:pPr>
        <w:pStyle w:val="Jurisprudncias"/>
      </w:pPr>
    </w:p>
    <w:p w14:paraId="7AEE8F16" w14:textId="77777777" w:rsidR="007F3B45" w:rsidRDefault="007F3B45" w:rsidP="007F3B45">
      <w:pPr>
        <w:pStyle w:val="Jurisprudncias"/>
      </w:pPr>
      <w:r w:rsidRPr="00B429C3">
        <w:t>Texto atualizado em 16/2/202</w:t>
      </w:r>
      <w:r>
        <w:t>3</w:t>
      </w:r>
      <w:r w:rsidRPr="00B429C3">
        <w:t xml:space="preserve"> pelo Grupo de Trabalho instituído </w:t>
      </w:r>
      <w:r>
        <w:t xml:space="preserve">no âmbito da Comissão da Infância, Juventude e Educação do Conselho Nacional do Ministério Público </w:t>
      </w:r>
      <w:r w:rsidRPr="00B429C3">
        <w:t>pela Portaria CNMP-PRESI nº 239, de 25 de julho de 2022, com o objetivo de elaborar e executar estudos sobre a atuação do Ministério Público na fiscalização do processo de escolha dos membros do Conselho Tutelar e as possíveis alterações normativas voltadas à qualificação do atendimento prestado por tal órgão</w:t>
      </w:r>
      <w:r>
        <w:t>.</w:t>
      </w:r>
    </w:p>
    <w:p w14:paraId="2CF426B2" w14:textId="77777777" w:rsidR="007F3B45" w:rsidRDefault="007F3B45" w:rsidP="007F3B45">
      <w:pPr>
        <w:pStyle w:val="Jurisprudncias"/>
      </w:pPr>
    </w:p>
    <w:p w14:paraId="2D7D3D20" w14:textId="77777777" w:rsidR="007F3B45" w:rsidRPr="00B429C3" w:rsidRDefault="007F3B45" w:rsidP="007F3B45">
      <w:pPr>
        <w:pStyle w:val="Jurisprudncias"/>
        <w:rPr>
          <w:b/>
          <w:bCs/>
        </w:rPr>
      </w:pPr>
      <w:r>
        <w:t xml:space="preserve">Mais informações sobre o Grupo de Trabalho estão disponíveis no endereço </w:t>
      </w:r>
      <w:hyperlink r:id="rId8" w:history="1">
        <w:r w:rsidRPr="00DD6B0D">
          <w:rPr>
            <w:rStyle w:val="Hyperlink"/>
          </w:rPr>
          <w:t>https://www.cnmp.mp.br/portal/institucional/comissoes/comissao-da-infancia-e-juventude/grupos-de-trabalho/conselho-tutelar</w:t>
        </w:r>
      </w:hyperlink>
      <w:r>
        <w:t>.</w:t>
      </w:r>
    </w:p>
    <w:p w14:paraId="6A74AACF" w14:textId="77777777" w:rsidR="007F3B45" w:rsidRDefault="007F3B45" w:rsidP="00610B21">
      <w:pPr>
        <w:pStyle w:val="Ttulo2"/>
        <w:numPr>
          <w:ilvl w:val="0"/>
          <w:numId w:val="0"/>
        </w:numPr>
        <w:ind w:left="576" w:hanging="576"/>
      </w:pPr>
    </w:p>
    <w:p w14:paraId="18C9C65B" w14:textId="77777777" w:rsidR="007F3B45" w:rsidRDefault="007F3B45" w:rsidP="00610B21">
      <w:pPr>
        <w:pStyle w:val="Ttulo2"/>
        <w:numPr>
          <w:ilvl w:val="0"/>
          <w:numId w:val="0"/>
        </w:numPr>
        <w:ind w:left="576" w:hanging="576"/>
      </w:pPr>
    </w:p>
    <w:p w14:paraId="0FCB4DE7" w14:textId="77777777" w:rsidR="007F3B45" w:rsidRDefault="007F3B45" w:rsidP="00610B21">
      <w:pPr>
        <w:pStyle w:val="Ttulo2"/>
        <w:numPr>
          <w:ilvl w:val="0"/>
          <w:numId w:val="0"/>
        </w:numPr>
        <w:ind w:left="576" w:hanging="576"/>
      </w:pPr>
    </w:p>
    <w:p w14:paraId="130F9A33" w14:textId="0E5732D0" w:rsidR="00610B21" w:rsidRPr="005F238D" w:rsidRDefault="00610B21" w:rsidP="00610B21">
      <w:pPr>
        <w:pStyle w:val="Ttulo2"/>
        <w:numPr>
          <w:ilvl w:val="0"/>
          <w:numId w:val="0"/>
        </w:numPr>
        <w:ind w:left="576" w:hanging="576"/>
      </w:pPr>
      <w:r w:rsidRPr="005F238D">
        <w:t xml:space="preserve">Minuta de Termo de </w:t>
      </w:r>
      <w:r w:rsidR="007F3B45">
        <w:t>constatação de conduta vedada</w:t>
      </w:r>
    </w:p>
    <w:p w14:paraId="589B5697" w14:textId="77777777" w:rsidR="00610B21" w:rsidRPr="005F238D" w:rsidRDefault="00610B21" w:rsidP="00610B21">
      <w:pPr>
        <w:pStyle w:val="Jurisprudncias"/>
      </w:pPr>
    </w:p>
    <w:p w14:paraId="5A55C44F" w14:textId="77777777" w:rsidR="00610B21" w:rsidRPr="005F238D" w:rsidRDefault="00610B21" w:rsidP="00610B21">
      <w:pPr>
        <w:pStyle w:val="Jurisprudncias"/>
        <w:jc w:val="center"/>
        <w:rPr>
          <w:b/>
          <w:bCs/>
        </w:rPr>
      </w:pPr>
      <w:r w:rsidRPr="005F238D">
        <w:rPr>
          <w:b/>
          <w:bCs/>
        </w:rPr>
        <w:t>AUTO DE CONSTATAÇÃO DE CONDUTAS VEDADAS NO PROCESSO DE ESCOLHA PARA OS MEMBROS DO CONSELHO TUTELAR.</w:t>
      </w:r>
    </w:p>
    <w:p w14:paraId="2758E24B" w14:textId="77777777" w:rsidR="00610B21" w:rsidRPr="005F238D" w:rsidRDefault="00610B21" w:rsidP="00610B21">
      <w:pPr>
        <w:pStyle w:val="Jurisprudncias"/>
      </w:pPr>
    </w:p>
    <w:p w14:paraId="17EE17B0" w14:textId="77777777" w:rsidR="00610B21" w:rsidRPr="005F238D" w:rsidRDefault="00610B21" w:rsidP="00610B21">
      <w:pPr>
        <w:pStyle w:val="Jurisprudncias"/>
        <w:rPr>
          <w:b/>
          <w:bCs/>
        </w:rPr>
      </w:pPr>
      <w:r w:rsidRPr="005F238D">
        <w:rPr>
          <w:b/>
          <w:bCs/>
        </w:rPr>
        <w:t>I. Data: ____/____/_____</w:t>
      </w:r>
      <w:r w:rsidRPr="005F238D">
        <w:rPr>
          <w:b/>
          <w:bCs/>
        </w:rPr>
        <w:tab/>
      </w:r>
      <w:r w:rsidRPr="005F238D">
        <w:rPr>
          <w:b/>
          <w:bCs/>
        </w:rPr>
        <w:tab/>
      </w:r>
      <w:r w:rsidRPr="005F238D">
        <w:rPr>
          <w:b/>
          <w:bCs/>
        </w:rPr>
        <w:tab/>
        <w:t xml:space="preserve">Hora: </w:t>
      </w:r>
      <w:r w:rsidRPr="005F238D">
        <w:rPr>
          <w:b/>
          <w:bCs/>
        </w:rPr>
        <w:tab/>
      </w:r>
      <w:r w:rsidRPr="005F238D">
        <w:rPr>
          <w:b/>
          <w:bCs/>
        </w:rPr>
        <w:tab/>
        <w:t xml:space="preserve">: </w:t>
      </w:r>
      <w:r w:rsidRPr="005F238D">
        <w:rPr>
          <w:b/>
          <w:bCs/>
        </w:rPr>
        <w:tab/>
      </w:r>
    </w:p>
    <w:p w14:paraId="240F7682" w14:textId="77777777" w:rsidR="00610B21" w:rsidRPr="005F238D" w:rsidRDefault="00610B21" w:rsidP="00610B21">
      <w:pPr>
        <w:pStyle w:val="Jurisprudncias"/>
        <w:rPr>
          <w:b/>
          <w:bCs/>
        </w:rPr>
      </w:pPr>
    </w:p>
    <w:p w14:paraId="00421C37" w14:textId="77777777" w:rsidR="00610B21" w:rsidRPr="005F238D" w:rsidRDefault="00610B21" w:rsidP="00610B21">
      <w:pPr>
        <w:pStyle w:val="Jurisprudncias"/>
        <w:rPr>
          <w:b/>
          <w:bCs/>
        </w:rPr>
      </w:pPr>
      <w:r w:rsidRPr="005F238D">
        <w:rPr>
          <w:b/>
          <w:bCs/>
        </w:rPr>
        <w:t xml:space="preserve">II. Local: </w:t>
      </w:r>
    </w:p>
    <w:p w14:paraId="03412C4C" w14:textId="77777777" w:rsidR="00610B21" w:rsidRPr="005F238D" w:rsidRDefault="00610B21" w:rsidP="00610B21">
      <w:pPr>
        <w:pStyle w:val="Jurisprudncias"/>
      </w:pPr>
      <w:r w:rsidRPr="005F238D">
        <w:t>_____________________________________________________________________________________________________________________________________________________________________________________________</w:t>
      </w:r>
    </w:p>
    <w:p w14:paraId="764D0991" w14:textId="77777777" w:rsidR="00610B21" w:rsidRPr="005F238D" w:rsidRDefault="00610B21" w:rsidP="00610B21">
      <w:pPr>
        <w:pStyle w:val="Jurisprudncias"/>
      </w:pPr>
    </w:p>
    <w:p w14:paraId="04750378" w14:textId="77777777" w:rsidR="00610B21" w:rsidRPr="005F238D" w:rsidRDefault="00610B21" w:rsidP="00610B21">
      <w:pPr>
        <w:pStyle w:val="Jurisprudncias"/>
        <w:rPr>
          <w:b/>
          <w:bCs/>
        </w:rPr>
      </w:pPr>
      <w:r w:rsidRPr="005F238D">
        <w:rPr>
          <w:b/>
          <w:bCs/>
        </w:rPr>
        <w:t>III. Qualificação do Autor (Candidato/Terceiro) da Conduta Vedada: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F238D" w:rsidRPr="005F238D" w14:paraId="0977F258" w14:textId="77777777" w:rsidTr="00CE04DF">
        <w:tc>
          <w:tcPr>
            <w:tcW w:w="1980" w:type="dxa"/>
          </w:tcPr>
          <w:p w14:paraId="1812B357" w14:textId="77777777" w:rsidR="00610B21" w:rsidRPr="005F238D" w:rsidRDefault="00610B21" w:rsidP="00CE04DF">
            <w:pPr>
              <w:pStyle w:val="Jurisprudncias"/>
            </w:pPr>
            <w:r w:rsidRPr="005F238D">
              <w:t>Nome</w:t>
            </w:r>
          </w:p>
        </w:tc>
        <w:tc>
          <w:tcPr>
            <w:tcW w:w="6514" w:type="dxa"/>
          </w:tcPr>
          <w:p w14:paraId="607D3EB4" w14:textId="77777777" w:rsidR="00610B21" w:rsidRPr="005F238D" w:rsidRDefault="00610B21" w:rsidP="00CE04DF">
            <w:pPr>
              <w:pStyle w:val="Jurisprudncias"/>
            </w:pPr>
          </w:p>
          <w:p w14:paraId="2076D28B" w14:textId="6BF2E662" w:rsidR="005F238D" w:rsidRPr="005F238D" w:rsidRDefault="005F238D" w:rsidP="00CE04DF">
            <w:pPr>
              <w:pStyle w:val="Jurisprudncias"/>
            </w:pPr>
          </w:p>
        </w:tc>
      </w:tr>
      <w:tr w:rsidR="005F238D" w:rsidRPr="005F238D" w14:paraId="2884FC29" w14:textId="77777777" w:rsidTr="00CE04DF">
        <w:tc>
          <w:tcPr>
            <w:tcW w:w="1980" w:type="dxa"/>
          </w:tcPr>
          <w:p w14:paraId="53AD5963" w14:textId="77777777" w:rsidR="00610B21" w:rsidRPr="005F238D" w:rsidRDefault="00610B21" w:rsidP="00CE04DF">
            <w:pPr>
              <w:pStyle w:val="Jurisprudncias"/>
            </w:pPr>
            <w:r w:rsidRPr="005F238D">
              <w:t>CPF</w:t>
            </w:r>
          </w:p>
        </w:tc>
        <w:tc>
          <w:tcPr>
            <w:tcW w:w="6514" w:type="dxa"/>
          </w:tcPr>
          <w:p w14:paraId="3C4B1C2F" w14:textId="77777777" w:rsidR="00610B21" w:rsidRPr="005F238D" w:rsidRDefault="00610B21" w:rsidP="00CE04DF">
            <w:pPr>
              <w:pStyle w:val="Jurisprudncias"/>
            </w:pPr>
          </w:p>
        </w:tc>
      </w:tr>
      <w:tr w:rsidR="005F238D" w:rsidRPr="005F238D" w14:paraId="3D1DF5FC" w14:textId="77777777" w:rsidTr="00CE04DF">
        <w:tc>
          <w:tcPr>
            <w:tcW w:w="1980" w:type="dxa"/>
            <w:vMerge w:val="restart"/>
          </w:tcPr>
          <w:p w14:paraId="50A97EAF" w14:textId="77777777" w:rsidR="00610B21" w:rsidRPr="005F238D" w:rsidRDefault="00610B21" w:rsidP="00CE04DF">
            <w:pPr>
              <w:pStyle w:val="Jurisprudncias"/>
            </w:pPr>
            <w:r w:rsidRPr="005F238D">
              <w:t>Endereço</w:t>
            </w:r>
          </w:p>
        </w:tc>
        <w:tc>
          <w:tcPr>
            <w:tcW w:w="6514" w:type="dxa"/>
          </w:tcPr>
          <w:p w14:paraId="116DD200" w14:textId="77777777" w:rsidR="00610B21" w:rsidRPr="005F238D" w:rsidRDefault="00610B21" w:rsidP="00CE04DF">
            <w:pPr>
              <w:pStyle w:val="Jurisprudncias"/>
            </w:pPr>
          </w:p>
        </w:tc>
      </w:tr>
      <w:tr w:rsidR="005F238D" w:rsidRPr="005F238D" w14:paraId="4A90627D" w14:textId="77777777" w:rsidTr="00CE04DF">
        <w:tc>
          <w:tcPr>
            <w:tcW w:w="1980" w:type="dxa"/>
            <w:vMerge/>
          </w:tcPr>
          <w:p w14:paraId="03D0131F" w14:textId="77777777" w:rsidR="00305A8A" w:rsidRPr="005F238D" w:rsidRDefault="00305A8A" w:rsidP="00CE04DF">
            <w:pPr>
              <w:pStyle w:val="Jurisprudncias"/>
            </w:pPr>
          </w:p>
        </w:tc>
        <w:tc>
          <w:tcPr>
            <w:tcW w:w="6514" w:type="dxa"/>
          </w:tcPr>
          <w:p w14:paraId="607A3000" w14:textId="77777777" w:rsidR="00305A8A" w:rsidRPr="005F238D" w:rsidRDefault="00305A8A" w:rsidP="00CE04DF">
            <w:pPr>
              <w:pStyle w:val="Jurisprudncias"/>
            </w:pPr>
          </w:p>
        </w:tc>
      </w:tr>
      <w:tr w:rsidR="005F238D" w:rsidRPr="005F238D" w14:paraId="4F892AB5" w14:textId="77777777" w:rsidTr="00CE04DF">
        <w:tc>
          <w:tcPr>
            <w:tcW w:w="1980" w:type="dxa"/>
            <w:vMerge/>
          </w:tcPr>
          <w:p w14:paraId="41728FED" w14:textId="77777777" w:rsidR="00610B21" w:rsidRPr="005F238D" w:rsidRDefault="00610B21" w:rsidP="00CE04DF">
            <w:pPr>
              <w:pStyle w:val="Jurisprudncias"/>
            </w:pPr>
          </w:p>
        </w:tc>
        <w:tc>
          <w:tcPr>
            <w:tcW w:w="6514" w:type="dxa"/>
          </w:tcPr>
          <w:p w14:paraId="63084698" w14:textId="77777777" w:rsidR="00610B21" w:rsidRPr="005F238D" w:rsidRDefault="00610B21" w:rsidP="00CE04DF">
            <w:pPr>
              <w:pStyle w:val="Jurisprudncias"/>
            </w:pPr>
          </w:p>
        </w:tc>
      </w:tr>
      <w:tr w:rsidR="005F238D" w:rsidRPr="005F238D" w14:paraId="55FAD9B7" w14:textId="77777777" w:rsidTr="00CE04DF">
        <w:tc>
          <w:tcPr>
            <w:tcW w:w="1980" w:type="dxa"/>
          </w:tcPr>
          <w:p w14:paraId="5C383466" w14:textId="77777777" w:rsidR="00610B21" w:rsidRPr="005F238D" w:rsidRDefault="00610B21" w:rsidP="00CE04DF">
            <w:pPr>
              <w:pStyle w:val="Jurisprudncias"/>
            </w:pPr>
            <w:r w:rsidRPr="005F238D">
              <w:t>Telefone</w:t>
            </w:r>
          </w:p>
        </w:tc>
        <w:tc>
          <w:tcPr>
            <w:tcW w:w="6514" w:type="dxa"/>
          </w:tcPr>
          <w:p w14:paraId="733F144E" w14:textId="77777777" w:rsidR="00610B21" w:rsidRPr="005F238D" w:rsidRDefault="00610B21" w:rsidP="00CE04DF">
            <w:pPr>
              <w:pStyle w:val="Jurisprudncias"/>
            </w:pPr>
          </w:p>
        </w:tc>
      </w:tr>
    </w:tbl>
    <w:p w14:paraId="137F122E" w14:textId="77777777" w:rsidR="00610B21" w:rsidRPr="005F238D" w:rsidRDefault="00610B21" w:rsidP="00610B21">
      <w:pPr>
        <w:pStyle w:val="Jurisprudncias"/>
      </w:pPr>
    </w:p>
    <w:p w14:paraId="0CE93A3E" w14:textId="77777777" w:rsidR="00610B21" w:rsidRPr="005F238D" w:rsidRDefault="00610B21" w:rsidP="00610B21">
      <w:pPr>
        <w:pStyle w:val="Jurisprudncias"/>
        <w:rPr>
          <w:b/>
          <w:bCs/>
        </w:rPr>
      </w:pPr>
      <w:r w:rsidRPr="005F238D">
        <w:rPr>
          <w:b/>
          <w:bCs/>
        </w:rPr>
        <w:t>IV. Qualificação de Testemunhas:</w:t>
      </w:r>
    </w:p>
    <w:p w14:paraId="4B478BB8" w14:textId="3974038C" w:rsidR="00610B21" w:rsidRPr="005F238D" w:rsidRDefault="00610B21" w:rsidP="00610B21">
      <w:pPr>
        <w:pStyle w:val="Jurisprudncias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F238D" w:rsidRPr="005F238D" w14:paraId="62AA9943" w14:textId="77777777" w:rsidTr="00DA5CCC">
        <w:tc>
          <w:tcPr>
            <w:tcW w:w="1980" w:type="dxa"/>
          </w:tcPr>
          <w:p w14:paraId="70A80DC5" w14:textId="77777777" w:rsidR="005F238D" w:rsidRPr="005F238D" w:rsidRDefault="005F238D" w:rsidP="00DA5CCC">
            <w:pPr>
              <w:pStyle w:val="Jurisprudncias"/>
            </w:pPr>
            <w:r w:rsidRPr="005F238D">
              <w:t>Nome</w:t>
            </w:r>
          </w:p>
        </w:tc>
        <w:tc>
          <w:tcPr>
            <w:tcW w:w="6514" w:type="dxa"/>
          </w:tcPr>
          <w:p w14:paraId="7A2538D9" w14:textId="77777777" w:rsidR="005F238D" w:rsidRPr="005F238D" w:rsidRDefault="005F238D" w:rsidP="00DA5CCC">
            <w:pPr>
              <w:pStyle w:val="Jurisprudncias"/>
            </w:pPr>
          </w:p>
          <w:p w14:paraId="0102C776" w14:textId="77777777" w:rsidR="005F238D" w:rsidRPr="005F238D" w:rsidRDefault="005F238D" w:rsidP="00DA5CCC">
            <w:pPr>
              <w:pStyle w:val="Jurisprudncias"/>
            </w:pPr>
          </w:p>
        </w:tc>
      </w:tr>
      <w:tr w:rsidR="005F238D" w:rsidRPr="005F238D" w14:paraId="284B3431" w14:textId="77777777" w:rsidTr="00DA5CCC">
        <w:tc>
          <w:tcPr>
            <w:tcW w:w="1980" w:type="dxa"/>
          </w:tcPr>
          <w:p w14:paraId="45C67D4D" w14:textId="77777777" w:rsidR="005F238D" w:rsidRPr="005F238D" w:rsidRDefault="005F238D" w:rsidP="00DA5CCC">
            <w:pPr>
              <w:pStyle w:val="Jurisprudncias"/>
            </w:pPr>
            <w:r w:rsidRPr="005F238D">
              <w:t>CPF</w:t>
            </w:r>
          </w:p>
        </w:tc>
        <w:tc>
          <w:tcPr>
            <w:tcW w:w="6514" w:type="dxa"/>
          </w:tcPr>
          <w:p w14:paraId="6AC1CFBB" w14:textId="77777777" w:rsidR="005F238D" w:rsidRPr="005F238D" w:rsidRDefault="005F238D" w:rsidP="00DA5CCC">
            <w:pPr>
              <w:pStyle w:val="Jurisprudncias"/>
            </w:pPr>
          </w:p>
        </w:tc>
      </w:tr>
      <w:tr w:rsidR="005F238D" w:rsidRPr="005F238D" w14:paraId="467503E7" w14:textId="77777777" w:rsidTr="00DA5CCC">
        <w:tc>
          <w:tcPr>
            <w:tcW w:w="1980" w:type="dxa"/>
            <w:vMerge w:val="restart"/>
          </w:tcPr>
          <w:p w14:paraId="681E0DEC" w14:textId="77777777" w:rsidR="005F238D" w:rsidRPr="005F238D" w:rsidRDefault="005F238D" w:rsidP="00DA5CCC">
            <w:pPr>
              <w:pStyle w:val="Jurisprudncias"/>
            </w:pPr>
            <w:r w:rsidRPr="005F238D">
              <w:t>Endereço</w:t>
            </w:r>
          </w:p>
        </w:tc>
        <w:tc>
          <w:tcPr>
            <w:tcW w:w="6514" w:type="dxa"/>
          </w:tcPr>
          <w:p w14:paraId="6408F392" w14:textId="77777777" w:rsidR="005F238D" w:rsidRPr="005F238D" w:rsidRDefault="005F238D" w:rsidP="00DA5CCC">
            <w:pPr>
              <w:pStyle w:val="Jurisprudncias"/>
            </w:pPr>
          </w:p>
        </w:tc>
      </w:tr>
      <w:tr w:rsidR="005F238D" w:rsidRPr="005F238D" w14:paraId="116D8279" w14:textId="77777777" w:rsidTr="00DA5CCC">
        <w:tc>
          <w:tcPr>
            <w:tcW w:w="1980" w:type="dxa"/>
            <w:vMerge/>
          </w:tcPr>
          <w:p w14:paraId="122382EC" w14:textId="77777777" w:rsidR="005F238D" w:rsidRPr="005F238D" w:rsidRDefault="005F238D" w:rsidP="00DA5CCC">
            <w:pPr>
              <w:pStyle w:val="Jurisprudncias"/>
            </w:pPr>
          </w:p>
        </w:tc>
        <w:tc>
          <w:tcPr>
            <w:tcW w:w="6514" w:type="dxa"/>
          </w:tcPr>
          <w:p w14:paraId="77624E94" w14:textId="77777777" w:rsidR="005F238D" w:rsidRPr="005F238D" w:rsidRDefault="005F238D" w:rsidP="00DA5CCC">
            <w:pPr>
              <w:pStyle w:val="Jurisprudncias"/>
            </w:pPr>
          </w:p>
        </w:tc>
      </w:tr>
      <w:tr w:rsidR="005F238D" w:rsidRPr="005F238D" w14:paraId="4E22B547" w14:textId="77777777" w:rsidTr="00DA5CCC">
        <w:tc>
          <w:tcPr>
            <w:tcW w:w="1980" w:type="dxa"/>
            <w:vMerge/>
          </w:tcPr>
          <w:p w14:paraId="3133156E" w14:textId="77777777" w:rsidR="005F238D" w:rsidRPr="005F238D" w:rsidRDefault="005F238D" w:rsidP="00DA5CCC">
            <w:pPr>
              <w:pStyle w:val="Jurisprudncias"/>
            </w:pPr>
          </w:p>
        </w:tc>
        <w:tc>
          <w:tcPr>
            <w:tcW w:w="6514" w:type="dxa"/>
          </w:tcPr>
          <w:p w14:paraId="0FC9DCA7" w14:textId="77777777" w:rsidR="005F238D" w:rsidRPr="005F238D" w:rsidRDefault="005F238D" w:rsidP="00DA5CCC">
            <w:pPr>
              <w:pStyle w:val="Jurisprudncias"/>
            </w:pPr>
          </w:p>
        </w:tc>
      </w:tr>
      <w:tr w:rsidR="005F238D" w:rsidRPr="005F238D" w14:paraId="355DAB48" w14:textId="77777777" w:rsidTr="00DA5CCC">
        <w:tc>
          <w:tcPr>
            <w:tcW w:w="1980" w:type="dxa"/>
          </w:tcPr>
          <w:p w14:paraId="249150FE" w14:textId="77777777" w:rsidR="005F238D" w:rsidRPr="005F238D" w:rsidRDefault="005F238D" w:rsidP="00DA5CCC">
            <w:pPr>
              <w:pStyle w:val="Jurisprudncias"/>
            </w:pPr>
            <w:r w:rsidRPr="005F238D">
              <w:t>Telefone</w:t>
            </w:r>
          </w:p>
        </w:tc>
        <w:tc>
          <w:tcPr>
            <w:tcW w:w="6514" w:type="dxa"/>
          </w:tcPr>
          <w:p w14:paraId="75DCDED6" w14:textId="77777777" w:rsidR="005F238D" w:rsidRPr="005F238D" w:rsidRDefault="005F238D" w:rsidP="00DA5CCC">
            <w:pPr>
              <w:pStyle w:val="Jurisprudncias"/>
            </w:pPr>
          </w:p>
        </w:tc>
      </w:tr>
    </w:tbl>
    <w:p w14:paraId="08D3FDA2" w14:textId="6580C697" w:rsidR="005F238D" w:rsidRPr="005F238D" w:rsidRDefault="005F238D" w:rsidP="00610B21">
      <w:pPr>
        <w:pStyle w:val="Jurisprudncias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F238D" w:rsidRPr="005F238D" w14:paraId="40424A97" w14:textId="77777777" w:rsidTr="00DA5CCC">
        <w:tc>
          <w:tcPr>
            <w:tcW w:w="1980" w:type="dxa"/>
          </w:tcPr>
          <w:p w14:paraId="3C58C4D7" w14:textId="77777777" w:rsidR="005F238D" w:rsidRPr="005F238D" w:rsidRDefault="005F238D" w:rsidP="00DA5CCC">
            <w:pPr>
              <w:pStyle w:val="Jurisprudncias"/>
            </w:pPr>
            <w:r w:rsidRPr="005F238D">
              <w:t>Nome</w:t>
            </w:r>
          </w:p>
        </w:tc>
        <w:tc>
          <w:tcPr>
            <w:tcW w:w="6514" w:type="dxa"/>
          </w:tcPr>
          <w:p w14:paraId="34844C50" w14:textId="77777777" w:rsidR="005F238D" w:rsidRPr="005F238D" w:rsidRDefault="005F238D" w:rsidP="00DA5CCC">
            <w:pPr>
              <w:pStyle w:val="Jurisprudncias"/>
            </w:pPr>
          </w:p>
          <w:p w14:paraId="52707B98" w14:textId="77777777" w:rsidR="005F238D" w:rsidRPr="005F238D" w:rsidRDefault="005F238D" w:rsidP="00DA5CCC">
            <w:pPr>
              <w:pStyle w:val="Jurisprudncias"/>
            </w:pPr>
          </w:p>
        </w:tc>
      </w:tr>
      <w:tr w:rsidR="005F238D" w:rsidRPr="005F238D" w14:paraId="259EA518" w14:textId="77777777" w:rsidTr="00DA5CCC">
        <w:tc>
          <w:tcPr>
            <w:tcW w:w="1980" w:type="dxa"/>
          </w:tcPr>
          <w:p w14:paraId="4A344A90" w14:textId="77777777" w:rsidR="005F238D" w:rsidRPr="005F238D" w:rsidRDefault="005F238D" w:rsidP="00DA5CCC">
            <w:pPr>
              <w:pStyle w:val="Jurisprudncias"/>
            </w:pPr>
            <w:r w:rsidRPr="005F238D">
              <w:t>CPF</w:t>
            </w:r>
          </w:p>
        </w:tc>
        <w:tc>
          <w:tcPr>
            <w:tcW w:w="6514" w:type="dxa"/>
          </w:tcPr>
          <w:p w14:paraId="531D49A2" w14:textId="77777777" w:rsidR="005F238D" w:rsidRPr="005F238D" w:rsidRDefault="005F238D" w:rsidP="00DA5CCC">
            <w:pPr>
              <w:pStyle w:val="Jurisprudncias"/>
            </w:pPr>
          </w:p>
        </w:tc>
      </w:tr>
      <w:tr w:rsidR="005F238D" w:rsidRPr="005F238D" w14:paraId="46393E6F" w14:textId="77777777" w:rsidTr="00DA5CCC">
        <w:tc>
          <w:tcPr>
            <w:tcW w:w="1980" w:type="dxa"/>
            <w:vMerge w:val="restart"/>
          </w:tcPr>
          <w:p w14:paraId="52304A02" w14:textId="77777777" w:rsidR="005F238D" w:rsidRPr="005F238D" w:rsidRDefault="005F238D" w:rsidP="00DA5CCC">
            <w:pPr>
              <w:pStyle w:val="Jurisprudncias"/>
            </w:pPr>
            <w:r w:rsidRPr="005F238D">
              <w:t>Endereço</w:t>
            </w:r>
          </w:p>
        </w:tc>
        <w:tc>
          <w:tcPr>
            <w:tcW w:w="6514" w:type="dxa"/>
          </w:tcPr>
          <w:p w14:paraId="219402B9" w14:textId="77777777" w:rsidR="005F238D" w:rsidRPr="005F238D" w:rsidRDefault="005F238D" w:rsidP="00DA5CCC">
            <w:pPr>
              <w:pStyle w:val="Jurisprudncias"/>
            </w:pPr>
          </w:p>
        </w:tc>
      </w:tr>
      <w:tr w:rsidR="005F238D" w:rsidRPr="005F238D" w14:paraId="0740054D" w14:textId="77777777" w:rsidTr="00DA5CCC">
        <w:tc>
          <w:tcPr>
            <w:tcW w:w="1980" w:type="dxa"/>
            <w:vMerge/>
          </w:tcPr>
          <w:p w14:paraId="1D1D1041" w14:textId="77777777" w:rsidR="005F238D" w:rsidRPr="005F238D" w:rsidRDefault="005F238D" w:rsidP="00DA5CCC">
            <w:pPr>
              <w:pStyle w:val="Jurisprudncias"/>
            </w:pPr>
          </w:p>
        </w:tc>
        <w:tc>
          <w:tcPr>
            <w:tcW w:w="6514" w:type="dxa"/>
          </w:tcPr>
          <w:p w14:paraId="7F053E9D" w14:textId="77777777" w:rsidR="005F238D" w:rsidRPr="005F238D" w:rsidRDefault="005F238D" w:rsidP="00DA5CCC">
            <w:pPr>
              <w:pStyle w:val="Jurisprudncias"/>
            </w:pPr>
          </w:p>
        </w:tc>
      </w:tr>
      <w:tr w:rsidR="005F238D" w:rsidRPr="005F238D" w14:paraId="5AB95A30" w14:textId="77777777" w:rsidTr="00DA5CCC">
        <w:tc>
          <w:tcPr>
            <w:tcW w:w="1980" w:type="dxa"/>
            <w:vMerge/>
          </w:tcPr>
          <w:p w14:paraId="3E17FC9E" w14:textId="77777777" w:rsidR="005F238D" w:rsidRPr="005F238D" w:rsidRDefault="005F238D" w:rsidP="00DA5CCC">
            <w:pPr>
              <w:pStyle w:val="Jurisprudncias"/>
            </w:pPr>
          </w:p>
        </w:tc>
        <w:tc>
          <w:tcPr>
            <w:tcW w:w="6514" w:type="dxa"/>
          </w:tcPr>
          <w:p w14:paraId="3943023B" w14:textId="77777777" w:rsidR="005F238D" w:rsidRPr="005F238D" w:rsidRDefault="005F238D" w:rsidP="00DA5CCC">
            <w:pPr>
              <w:pStyle w:val="Jurisprudncias"/>
            </w:pPr>
          </w:p>
        </w:tc>
      </w:tr>
      <w:tr w:rsidR="005F238D" w:rsidRPr="005F238D" w14:paraId="3A5595BD" w14:textId="77777777" w:rsidTr="00DA5CCC">
        <w:tc>
          <w:tcPr>
            <w:tcW w:w="1980" w:type="dxa"/>
          </w:tcPr>
          <w:p w14:paraId="13C5CB97" w14:textId="77777777" w:rsidR="005F238D" w:rsidRPr="005F238D" w:rsidRDefault="005F238D" w:rsidP="00DA5CCC">
            <w:pPr>
              <w:pStyle w:val="Jurisprudncias"/>
            </w:pPr>
            <w:r w:rsidRPr="005F238D">
              <w:t>Telefone</w:t>
            </w:r>
          </w:p>
        </w:tc>
        <w:tc>
          <w:tcPr>
            <w:tcW w:w="6514" w:type="dxa"/>
          </w:tcPr>
          <w:p w14:paraId="262025C4" w14:textId="77777777" w:rsidR="005F238D" w:rsidRPr="005F238D" w:rsidRDefault="005F238D" w:rsidP="00DA5CCC">
            <w:pPr>
              <w:pStyle w:val="Jurisprudncias"/>
            </w:pPr>
          </w:p>
        </w:tc>
      </w:tr>
    </w:tbl>
    <w:p w14:paraId="184F7C1B" w14:textId="77777777" w:rsidR="005F238D" w:rsidRPr="005F238D" w:rsidRDefault="005F238D" w:rsidP="00610B21">
      <w:pPr>
        <w:pStyle w:val="Jurisprudncias"/>
      </w:pPr>
    </w:p>
    <w:p w14:paraId="5598416B" w14:textId="77777777" w:rsidR="00305A8A" w:rsidRPr="005F238D" w:rsidRDefault="00305A8A" w:rsidP="00610B21">
      <w:pPr>
        <w:pStyle w:val="Jurisprudncias"/>
      </w:pPr>
    </w:p>
    <w:p w14:paraId="12C7E04C" w14:textId="77777777" w:rsidR="00610B21" w:rsidRPr="005F238D" w:rsidRDefault="00610B21" w:rsidP="00610B21">
      <w:pPr>
        <w:pStyle w:val="Jurisprudncias"/>
        <w:rPr>
          <w:b/>
          <w:bCs/>
        </w:rPr>
      </w:pPr>
      <w:r w:rsidRPr="005F238D">
        <w:rPr>
          <w:b/>
          <w:bCs/>
        </w:rPr>
        <w:t xml:space="preserve">V. </w:t>
      </w:r>
      <w:r w:rsidRPr="005F238D" w:rsidDel="00BD20BB">
        <w:rPr>
          <w:b/>
          <w:bCs/>
        </w:rPr>
        <w:t xml:space="preserve"> </w:t>
      </w:r>
      <w:r w:rsidRPr="005F238D">
        <w:rPr>
          <w:b/>
          <w:bCs/>
        </w:rPr>
        <w:t>Infração Constatada:</w:t>
      </w:r>
    </w:p>
    <w:tbl>
      <w:tblPr>
        <w:tblStyle w:val="Tabelacomgrade"/>
        <w:tblW w:w="86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5F238D" w:rsidRPr="005F238D" w14:paraId="6422EF32" w14:textId="77777777" w:rsidTr="005F238D">
        <w:tc>
          <w:tcPr>
            <w:tcW w:w="8642" w:type="dxa"/>
          </w:tcPr>
          <w:p w14:paraId="55BE480D" w14:textId="66B9DEA8" w:rsidR="005F238D" w:rsidRPr="005F238D" w:rsidRDefault="005F238D" w:rsidP="005F238D">
            <w:pPr>
              <w:pStyle w:val="Jurisprudncias"/>
              <w:ind w:left="284"/>
            </w:pPr>
            <w:proofErr w:type="gramStart"/>
            <w:r w:rsidRPr="005F238D">
              <w:t xml:space="preserve">(  </w:t>
            </w:r>
            <w:proofErr w:type="gramEnd"/>
            <w:r w:rsidRPr="005F238D">
              <w:t xml:space="preserve"> ) abuso do poder econômico na propaganda feita por meio dos veículos de comunicação social, com previsão legal no art. 14, § 9º, da Constituição Federal; na Lei Complementar Federal nº 64/1990 (Lei de Inelegibilidade); e no art. 237 do Código Eleitoral, ou as que as suceder; </w:t>
            </w:r>
          </w:p>
          <w:p w14:paraId="7FDEEDF7" w14:textId="08E438F8" w:rsidR="005F238D" w:rsidRPr="005F238D" w:rsidRDefault="005F238D" w:rsidP="005F238D">
            <w:pPr>
              <w:pStyle w:val="Jurisprudncias"/>
              <w:ind w:left="284"/>
            </w:pPr>
            <w:proofErr w:type="gramStart"/>
            <w:r w:rsidRPr="005F238D">
              <w:t xml:space="preserve">(  </w:t>
            </w:r>
            <w:proofErr w:type="gramEnd"/>
            <w:r w:rsidRPr="005F238D">
              <w:t xml:space="preserve"> ) doação, oferta, promessa ou entrega ao eleitor de bem ou vantagem pessoal de qualquer natureza, inclusive brindes de pequeno valor;</w:t>
            </w:r>
          </w:p>
          <w:p w14:paraId="265C155E" w14:textId="65BBB4B0" w:rsidR="005F238D" w:rsidRPr="005F238D" w:rsidRDefault="005F238D" w:rsidP="005F238D">
            <w:pPr>
              <w:pStyle w:val="Jurisprudncias"/>
              <w:ind w:left="284"/>
            </w:pPr>
            <w:proofErr w:type="gramStart"/>
            <w:r w:rsidRPr="005F238D">
              <w:t>(  )</w:t>
            </w:r>
            <w:proofErr w:type="gramEnd"/>
            <w:r w:rsidRPr="005F238D">
              <w:t xml:space="preserve"> propaganda por meio de anúncios luminosos, faixas, cartazes ou inscrições em qualquer local público;</w:t>
            </w:r>
          </w:p>
          <w:p w14:paraId="35AC7BB5" w14:textId="096438F5" w:rsidR="005F238D" w:rsidRPr="005F238D" w:rsidRDefault="005F238D" w:rsidP="005F238D">
            <w:pPr>
              <w:pStyle w:val="Jurisprudncias"/>
              <w:ind w:left="284"/>
            </w:pPr>
            <w:proofErr w:type="gramStart"/>
            <w:r w:rsidRPr="005F238D">
              <w:t xml:space="preserve">(  </w:t>
            </w:r>
            <w:proofErr w:type="gramEnd"/>
            <w:r w:rsidRPr="005F238D">
              <w:t xml:space="preserve"> ) </w:t>
            </w:r>
            <w:proofErr w:type="spellStart"/>
            <w:r w:rsidRPr="005F238D">
              <w:t>articipação</w:t>
            </w:r>
            <w:proofErr w:type="spellEnd"/>
            <w:r w:rsidRPr="005F238D">
              <w:t xml:space="preserve"> de candidatos, nos 3 (três) meses que precedem o pleito, de inaugurações de obras públicas;</w:t>
            </w:r>
          </w:p>
          <w:p w14:paraId="3512B050" w14:textId="1846690A" w:rsidR="005F238D" w:rsidRPr="005F238D" w:rsidRDefault="005F238D" w:rsidP="005F238D">
            <w:pPr>
              <w:pStyle w:val="Jurisprudncias"/>
              <w:ind w:left="284"/>
            </w:pPr>
            <w:proofErr w:type="gramStart"/>
            <w:r w:rsidRPr="005F238D">
              <w:t xml:space="preserve">(  </w:t>
            </w:r>
            <w:proofErr w:type="gramEnd"/>
            <w:r w:rsidRPr="005F238D">
              <w:t xml:space="preserve"> ) abuso do poder político-partidário assim entendido como a utilização da estrutura e financiamento das candidaturas pelos partidos políticos no processo de escolha;</w:t>
            </w:r>
          </w:p>
          <w:p w14:paraId="2902B392" w14:textId="20C86B13" w:rsidR="005F238D" w:rsidRPr="005F238D" w:rsidRDefault="005F238D" w:rsidP="005F238D">
            <w:pPr>
              <w:pStyle w:val="Jurisprudncias"/>
              <w:ind w:left="284"/>
            </w:pPr>
            <w:proofErr w:type="gramStart"/>
            <w:r w:rsidRPr="005F238D">
              <w:t xml:space="preserve">(  </w:t>
            </w:r>
            <w:proofErr w:type="gramEnd"/>
            <w:r w:rsidRPr="005F238D">
              <w:t xml:space="preserve"> ) abuso do poder religioso, assim entendido como o financiamento das candidaturas pelas entidades religiosas no processo de escolha e veiculação de propaganda em templos de qualquer religião, nos termos da Lei Federal nº 9.504/1997 e alterações posteriores; </w:t>
            </w:r>
          </w:p>
          <w:p w14:paraId="67AFBEF4" w14:textId="7DAFDBFC" w:rsidR="005F238D" w:rsidRPr="005F238D" w:rsidRDefault="005F238D" w:rsidP="005F238D">
            <w:pPr>
              <w:pStyle w:val="Jurisprudncias"/>
              <w:ind w:left="284"/>
            </w:pPr>
            <w:proofErr w:type="gramStart"/>
            <w:r w:rsidRPr="005F238D">
              <w:t xml:space="preserve">(  </w:t>
            </w:r>
            <w:proofErr w:type="gramEnd"/>
            <w:r w:rsidRPr="005F238D">
              <w:t xml:space="preserve"> ) favorecimento de candidatos por qualquer autoridade pública ou utilização, em benefício daqueles, de espaços, equipamentos e serviços da Administração Pública;</w:t>
            </w:r>
          </w:p>
          <w:p w14:paraId="6D1DAF34" w14:textId="2CB50DC0" w:rsidR="005F238D" w:rsidRPr="005F238D" w:rsidRDefault="005F238D" w:rsidP="005F238D">
            <w:pPr>
              <w:pStyle w:val="Jurisprudncias"/>
              <w:ind w:left="284"/>
            </w:pPr>
            <w:proofErr w:type="gramStart"/>
            <w:r w:rsidRPr="005F238D">
              <w:t>(  )</w:t>
            </w:r>
            <w:proofErr w:type="gramEnd"/>
            <w:r w:rsidRPr="005F238D">
              <w:t xml:space="preserve"> distribuição de camisetas e qualquer outro tipo de divulgação em vestuário; </w:t>
            </w:r>
          </w:p>
          <w:p w14:paraId="5C3D8B74" w14:textId="1B01B40B" w:rsidR="005F238D" w:rsidRPr="005F238D" w:rsidRDefault="005F238D" w:rsidP="005F238D">
            <w:pPr>
              <w:pStyle w:val="Jurisprudncias"/>
              <w:ind w:left="284"/>
            </w:pPr>
            <w:proofErr w:type="gramStart"/>
            <w:r w:rsidRPr="005F238D">
              <w:t>(  )</w:t>
            </w:r>
            <w:proofErr w:type="gramEnd"/>
            <w:r w:rsidRPr="005F238D">
              <w:t xml:space="preserve"> propaganda que implique grave perturbação à ordem, aliciamento de eleitores por meios insidiosos e propaganda enganosa:</w:t>
            </w:r>
          </w:p>
          <w:p w14:paraId="401BC1CC" w14:textId="77777777" w:rsidR="005F238D" w:rsidRPr="005F238D" w:rsidRDefault="005F238D" w:rsidP="005F238D">
            <w:pPr>
              <w:pStyle w:val="Jurisprudncias"/>
              <w:ind w:left="1134"/>
            </w:pPr>
            <w:r w:rsidRPr="005F238D">
              <w:t>a. considera-se grave perturbação à ordem, propaganda que fira as posturas municipais, que perturbe o sossego público ou que prejudique a higiene e a estética urbanas;</w:t>
            </w:r>
          </w:p>
          <w:p w14:paraId="03E69517" w14:textId="77777777" w:rsidR="005F238D" w:rsidRPr="005F238D" w:rsidRDefault="005F238D" w:rsidP="005F238D">
            <w:pPr>
              <w:pStyle w:val="Jurisprudncias"/>
              <w:ind w:left="1134"/>
            </w:pPr>
            <w:r w:rsidRPr="005F238D">
              <w:t>b. considera-se aliciamento de eleitores por meios insidiosos, doação, oferecimento, promessa ou entrega ao eleitor de bem ou vantagem pessoal de qualquer natureza, inclusive brindes de pequeno valor;</w:t>
            </w:r>
          </w:p>
          <w:p w14:paraId="3FF24F00" w14:textId="77777777" w:rsidR="005F238D" w:rsidRPr="005F238D" w:rsidRDefault="005F238D" w:rsidP="005F238D">
            <w:pPr>
              <w:pStyle w:val="Jurisprudncias"/>
              <w:ind w:left="1134"/>
            </w:pPr>
            <w:r w:rsidRPr="005F238D">
              <w:t>c. considera-se propaganda enganosa a promessa de resolver eventuais demandas que não são da atribuição do Conselho Tutelar, a criação de expectativas na população que, sabidamente, não poderão ser equacionadas pelo Conselho Tutelar, bem como qualquer outra que induza dolosamente o eleitor a erro, com o objetivo de auferir, com isso, vantagem à determinada candidatura.</w:t>
            </w:r>
          </w:p>
          <w:p w14:paraId="4DCD7CF4" w14:textId="557A5D76" w:rsidR="005F238D" w:rsidRPr="005F238D" w:rsidRDefault="005F238D" w:rsidP="005F238D">
            <w:pPr>
              <w:pStyle w:val="Jurisprudncias"/>
              <w:ind w:left="284"/>
            </w:pPr>
            <w:proofErr w:type="gramStart"/>
            <w:r w:rsidRPr="005F238D">
              <w:lastRenderedPageBreak/>
              <w:t>(  )</w:t>
            </w:r>
            <w:proofErr w:type="gramEnd"/>
            <w:r w:rsidRPr="005F238D">
              <w:t xml:space="preserve"> propaganda eleitoral em rádio, televisão, outdoors, carro de som, luminosos, bem como por faixas, letreiros e banners com fotos ou outras formas de propaganda de massa;</w:t>
            </w:r>
          </w:p>
          <w:p w14:paraId="5F3F8131" w14:textId="7FBCF6DD" w:rsidR="005F238D" w:rsidRPr="005F238D" w:rsidRDefault="005F238D" w:rsidP="005F238D">
            <w:pPr>
              <w:pStyle w:val="Jurisprudncias"/>
              <w:ind w:left="284"/>
            </w:pPr>
            <w:proofErr w:type="gramStart"/>
            <w:r w:rsidRPr="005F238D">
              <w:t xml:space="preserve">(  </w:t>
            </w:r>
            <w:proofErr w:type="gramEnd"/>
            <w:r w:rsidRPr="005F238D">
              <w:t xml:space="preserve"> ) abuso de propaganda na internet e em redes sociais;</w:t>
            </w:r>
          </w:p>
          <w:p w14:paraId="0F29BC62" w14:textId="44919427" w:rsidR="005F238D" w:rsidRPr="005F238D" w:rsidRDefault="005F238D" w:rsidP="005F238D">
            <w:pPr>
              <w:pStyle w:val="Jurisprudncias"/>
            </w:pPr>
            <w:r w:rsidRPr="005F238D">
              <w:t xml:space="preserve">    </w:t>
            </w:r>
            <w:proofErr w:type="gramStart"/>
            <w:r w:rsidRPr="005F238D">
              <w:t xml:space="preserve">(  </w:t>
            </w:r>
            <w:proofErr w:type="gramEnd"/>
            <w:r w:rsidRPr="005F238D">
              <w:t xml:space="preserve"> ) Utilização de espaço na mídia no dia da votação;</w:t>
            </w:r>
          </w:p>
          <w:p w14:paraId="4F2CB047" w14:textId="639E222A" w:rsidR="005F238D" w:rsidRPr="005F238D" w:rsidRDefault="005F238D" w:rsidP="005F238D">
            <w:pPr>
              <w:pStyle w:val="Jurisprudncias"/>
            </w:pPr>
            <w:r w:rsidRPr="005F238D">
              <w:t xml:space="preserve">    </w:t>
            </w:r>
            <w:proofErr w:type="gramStart"/>
            <w:r w:rsidRPr="005F238D">
              <w:t xml:space="preserve">(  </w:t>
            </w:r>
            <w:proofErr w:type="gramEnd"/>
            <w:r w:rsidRPr="005F238D">
              <w:t xml:space="preserve"> ) Transporte de eleitores no dia da votação;</w:t>
            </w:r>
          </w:p>
          <w:p w14:paraId="007361DF" w14:textId="6A51EA80" w:rsidR="005F238D" w:rsidRPr="005F238D" w:rsidRDefault="005F238D" w:rsidP="005F238D">
            <w:pPr>
              <w:pStyle w:val="Jurisprudncias"/>
            </w:pPr>
            <w:r w:rsidRPr="005F238D">
              <w:t xml:space="preserve">    </w:t>
            </w:r>
            <w:proofErr w:type="gramStart"/>
            <w:r w:rsidRPr="005F238D">
              <w:t xml:space="preserve">(  </w:t>
            </w:r>
            <w:proofErr w:type="gramEnd"/>
            <w:r w:rsidRPr="005F238D">
              <w:t xml:space="preserve"> ) Uso de alto-falantes e amplificadores de som ou promoção de comício ou carreata no dia da votação;</w:t>
            </w:r>
          </w:p>
          <w:p w14:paraId="657E65D3" w14:textId="1FED6F6A" w:rsidR="005F238D" w:rsidRPr="005F238D" w:rsidRDefault="005F238D" w:rsidP="005F238D">
            <w:pPr>
              <w:pStyle w:val="Jurisprudncias"/>
            </w:pPr>
            <w:r w:rsidRPr="005F238D">
              <w:t xml:space="preserve">    </w:t>
            </w:r>
            <w:proofErr w:type="gramStart"/>
            <w:r w:rsidRPr="005F238D">
              <w:t>(  )</w:t>
            </w:r>
            <w:proofErr w:type="gramEnd"/>
            <w:r w:rsidRPr="005F238D">
              <w:t xml:space="preserve"> Distribuição de material de propaganda política ou a prática de aliciamento, coação ou manifestação tendentes a influir na vontade do eleitor no dia da votação;</w:t>
            </w:r>
          </w:p>
          <w:p w14:paraId="3D154A3D" w14:textId="5519710D" w:rsidR="005F238D" w:rsidRPr="005F238D" w:rsidRDefault="005F238D" w:rsidP="005F238D">
            <w:pPr>
              <w:pStyle w:val="Jurisprudncias"/>
            </w:pPr>
            <w:r w:rsidRPr="005F238D">
              <w:t xml:space="preserve">    </w:t>
            </w:r>
            <w:proofErr w:type="gramStart"/>
            <w:r w:rsidRPr="005F238D">
              <w:t xml:space="preserve">(  </w:t>
            </w:r>
            <w:proofErr w:type="gramEnd"/>
            <w:r w:rsidRPr="005F238D">
              <w:t xml:space="preserve"> ) Qualquer tipo de propaganda eleitoral, inclusive "boca de urna", no dia da votação.</w:t>
            </w:r>
          </w:p>
          <w:p w14:paraId="46EDD9CD" w14:textId="3921134E" w:rsidR="005F238D" w:rsidRPr="005F238D" w:rsidRDefault="005F238D" w:rsidP="005F238D">
            <w:pPr>
              <w:pStyle w:val="Jurisprudncias"/>
              <w:ind w:left="284"/>
            </w:pPr>
            <w:proofErr w:type="gramStart"/>
            <w:r w:rsidRPr="005F238D">
              <w:t xml:space="preserve">(  </w:t>
            </w:r>
            <w:proofErr w:type="gramEnd"/>
            <w:r w:rsidRPr="005F238D">
              <w:t xml:space="preserve"> ) outra conduta vedada: (descrever)</w:t>
            </w:r>
          </w:p>
          <w:p w14:paraId="18F47DE8" w14:textId="224C2BDD" w:rsidR="005F238D" w:rsidRPr="005F238D" w:rsidRDefault="005F238D" w:rsidP="00CE04DF">
            <w:pPr>
              <w:pStyle w:val="Jurisprudncias"/>
            </w:pPr>
          </w:p>
        </w:tc>
      </w:tr>
    </w:tbl>
    <w:p w14:paraId="1D0B11DD" w14:textId="77777777" w:rsidR="00610B21" w:rsidRPr="005F238D" w:rsidRDefault="00610B21" w:rsidP="00610B21">
      <w:pPr>
        <w:pStyle w:val="Jurisprudncias"/>
      </w:pPr>
    </w:p>
    <w:p w14:paraId="4CB908F3" w14:textId="77777777" w:rsidR="00610B21" w:rsidRPr="005F238D" w:rsidRDefault="00610B21" w:rsidP="00610B21">
      <w:pPr>
        <w:pStyle w:val="Jurisprudncias"/>
        <w:rPr>
          <w:b/>
          <w:bCs/>
        </w:rPr>
      </w:pPr>
      <w:r w:rsidRPr="005F238D">
        <w:rPr>
          <w:b/>
          <w:bCs/>
        </w:rPr>
        <w:t>VI. Descrição Fática:</w:t>
      </w:r>
      <w:r w:rsidRPr="005F238D">
        <w:rPr>
          <w:rStyle w:val="Refdenotaderodap"/>
          <w:b/>
          <w:bCs/>
        </w:rPr>
        <w:footnoteReference w:id="1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10B21" w:rsidRPr="005F238D" w14:paraId="75553433" w14:textId="77777777" w:rsidTr="00CE04DF">
        <w:tc>
          <w:tcPr>
            <w:tcW w:w="8494" w:type="dxa"/>
          </w:tcPr>
          <w:p w14:paraId="71993EEC" w14:textId="77777777" w:rsidR="00610B21" w:rsidRPr="005F238D" w:rsidRDefault="00610B21" w:rsidP="00CE04DF">
            <w:pPr>
              <w:pStyle w:val="Jurisprudncias"/>
            </w:pPr>
            <w:r w:rsidRPr="005F238D">
              <w:t>............................................................................................................................</w:t>
            </w:r>
          </w:p>
          <w:p w14:paraId="1F0FCC1D" w14:textId="77777777" w:rsidR="00610B21" w:rsidRPr="005F238D" w:rsidRDefault="00610B21" w:rsidP="00CE04DF">
            <w:pPr>
              <w:pStyle w:val="Jurisprudncias"/>
            </w:pPr>
            <w:r w:rsidRPr="005F238D">
              <w:t>............................................................................................................................</w:t>
            </w:r>
          </w:p>
          <w:p w14:paraId="3C16290F" w14:textId="77777777" w:rsidR="00610B21" w:rsidRPr="005F238D" w:rsidRDefault="00610B21" w:rsidP="00CE04DF">
            <w:pPr>
              <w:pStyle w:val="Jurisprudncias"/>
            </w:pPr>
            <w:r w:rsidRPr="005F238D">
              <w:t>............................................................................................................................</w:t>
            </w:r>
          </w:p>
          <w:p w14:paraId="39320AF4" w14:textId="77777777" w:rsidR="00610B21" w:rsidRPr="005F238D" w:rsidRDefault="00610B21" w:rsidP="00CE04DF">
            <w:pPr>
              <w:pStyle w:val="Jurisprudncias"/>
            </w:pPr>
            <w:r w:rsidRPr="005F238D">
              <w:t>............................................................................................................................</w:t>
            </w:r>
          </w:p>
          <w:p w14:paraId="4FDAF8B3" w14:textId="77777777" w:rsidR="00610B21" w:rsidRPr="005F238D" w:rsidRDefault="00610B21" w:rsidP="00CE04DF">
            <w:pPr>
              <w:pStyle w:val="Jurisprudncias"/>
            </w:pPr>
            <w:r w:rsidRPr="005F238D">
              <w:t>............................................................................................................................</w:t>
            </w:r>
          </w:p>
          <w:p w14:paraId="1E83BE80" w14:textId="77777777" w:rsidR="00610B21" w:rsidRPr="005F238D" w:rsidRDefault="00610B21" w:rsidP="00CE04DF">
            <w:pPr>
              <w:pStyle w:val="Jurisprudncias"/>
            </w:pPr>
            <w:r w:rsidRPr="005F238D">
              <w:t>............................................................................................................................</w:t>
            </w:r>
          </w:p>
          <w:p w14:paraId="3F2FF550" w14:textId="77777777" w:rsidR="00610B21" w:rsidRPr="005F238D" w:rsidRDefault="00610B21" w:rsidP="00CE04DF">
            <w:pPr>
              <w:pStyle w:val="Jurisprudncias"/>
            </w:pPr>
            <w:r w:rsidRPr="005F238D">
              <w:t>............................................................................................................................</w:t>
            </w:r>
          </w:p>
          <w:p w14:paraId="2DE2DC79" w14:textId="77777777" w:rsidR="00610B21" w:rsidRPr="005F238D" w:rsidRDefault="00610B21" w:rsidP="00CE04DF">
            <w:pPr>
              <w:pStyle w:val="Jurisprudncias"/>
            </w:pPr>
            <w:r w:rsidRPr="005F238D">
              <w:t>............................................................................................................................</w:t>
            </w:r>
          </w:p>
          <w:p w14:paraId="7330E2B3" w14:textId="77777777" w:rsidR="00610B21" w:rsidRPr="005F238D" w:rsidRDefault="00610B21" w:rsidP="00CE04DF">
            <w:pPr>
              <w:pStyle w:val="Jurisprudncias"/>
            </w:pPr>
            <w:r w:rsidRPr="005F238D">
              <w:t>............................................................................................................................</w:t>
            </w:r>
          </w:p>
          <w:p w14:paraId="3575D794" w14:textId="77777777" w:rsidR="00610B21" w:rsidRPr="005F238D" w:rsidRDefault="00610B21" w:rsidP="00CE04DF">
            <w:pPr>
              <w:pStyle w:val="Jurisprudncias"/>
            </w:pPr>
            <w:r w:rsidRPr="005F238D">
              <w:t>............................................................................................................................</w:t>
            </w:r>
          </w:p>
          <w:p w14:paraId="04DC07A2" w14:textId="77777777" w:rsidR="00610B21" w:rsidRPr="005F238D" w:rsidRDefault="00610B21" w:rsidP="00CE04DF">
            <w:pPr>
              <w:pStyle w:val="Jurisprudncias"/>
            </w:pPr>
            <w:r w:rsidRPr="005F238D">
              <w:t>............................................................................................................................</w:t>
            </w:r>
          </w:p>
          <w:p w14:paraId="081D948B" w14:textId="77777777" w:rsidR="00610B21" w:rsidRPr="005F238D" w:rsidRDefault="00610B21" w:rsidP="00CE04DF">
            <w:pPr>
              <w:pStyle w:val="Jurisprudncias"/>
            </w:pPr>
            <w:r w:rsidRPr="005F238D">
              <w:t>............................................................................................................................</w:t>
            </w:r>
          </w:p>
          <w:p w14:paraId="71D83EEE" w14:textId="77777777" w:rsidR="00610B21" w:rsidRPr="005F238D" w:rsidRDefault="00610B21" w:rsidP="00CE04DF">
            <w:pPr>
              <w:pStyle w:val="Jurisprudncias"/>
            </w:pPr>
            <w:r w:rsidRPr="005F238D">
              <w:t>............................................................................................................................</w:t>
            </w:r>
          </w:p>
          <w:p w14:paraId="0FF337A3" w14:textId="77777777" w:rsidR="00610B21" w:rsidRPr="005F238D" w:rsidRDefault="00610B21" w:rsidP="00CE04DF">
            <w:pPr>
              <w:pStyle w:val="Jurisprudncias"/>
            </w:pPr>
            <w:r w:rsidRPr="005F238D">
              <w:t>............................................................................................................................</w:t>
            </w:r>
          </w:p>
          <w:p w14:paraId="00AA0F68" w14:textId="77777777" w:rsidR="00610B21" w:rsidRPr="005F238D" w:rsidRDefault="00610B21" w:rsidP="00CE04DF">
            <w:pPr>
              <w:pStyle w:val="Jurisprudncias"/>
            </w:pPr>
            <w:r w:rsidRPr="005F238D">
              <w:t>............................................................................................................................</w:t>
            </w:r>
          </w:p>
          <w:p w14:paraId="171DBC2F" w14:textId="77777777" w:rsidR="00610B21" w:rsidRPr="005F238D" w:rsidRDefault="00610B21" w:rsidP="00CE04DF">
            <w:pPr>
              <w:pStyle w:val="Jurisprudncias"/>
            </w:pPr>
            <w:r w:rsidRPr="005F238D">
              <w:t>............................................................................................................................</w:t>
            </w:r>
          </w:p>
          <w:p w14:paraId="6AC921C7" w14:textId="77777777" w:rsidR="00610B21" w:rsidRPr="005F238D" w:rsidRDefault="00610B21" w:rsidP="00CE04DF">
            <w:pPr>
              <w:pStyle w:val="Jurisprudncias"/>
            </w:pPr>
            <w:r w:rsidRPr="005F238D">
              <w:t>............................................................................................................................</w:t>
            </w:r>
          </w:p>
          <w:p w14:paraId="4121B84E" w14:textId="77777777" w:rsidR="00610B21" w:rsidRPr="005F238D" w:rsidRDefault="00610B21" w:rsidP="00CE04DF">
            <w:pPr>
              <w:pStyle w:val="Jurisprudncias"/>
            </w:pPr>
            <w:r w:rsidRPr="005F238D">
              <w:t>............................................................................................................................</w:t>
            </w:r>
          </w:p>
          <w:p w14:paraId="45A864DF" w14:textId="77777777" w:rsidR="00610B21" w:rsidRPr="005F238D" w:rsidRDefault="00610B21" w:rsidP="00CE04DF">
            <w:pPr>
              <w:pStyle w:val="Jurisprudncias"/>
            </w:pPr>
            <w:r w:rsidRPr="005F238D">
              <w:t>............................................................................................................................</w:t>
            </w:r>
          </w:p>
          <w:p w14:paraId="6832A55D" w14:textId="77777777" w:rsidR="00610B21" w:rsidRPr="005F238D" w:rsidRDefault="00610B21" w:rsidP="00CE04DF">
            <w:pPr>
              <w:pStyle w:val="Jurisprudncias"/>
            </w:pPr>
            <w:r w:rsidRPr="005F238D">
              <w:t>............................................................................................................................</w:t>
            </w:r>
          </w:p>
          <w:p w14:paraId="79FEBF44" w14:textId="77777777" w:rsidR="00610B21" w:rsidRPr="005F238D" w:rsidRDefault="00610B21" w:rsidP="00CE04DF">
            <w:pPr>
              <w:pStyle w:val="Jurisprudncias"/>
            </w:pPr>
            <w:r w:rsidRPr="005F238D">
              <w:t>............................................................................................................................</w:t>
            </w:r>
          </w:p>
          <w:p w14:paraId="3CFC95C7" w14:textId="77777777" w:rsidR="00610B21" w:rsidRPr="005F238D" w:rsidRDefault="00610B21" w:rsidP="00CE04DF">
            <w:pPr>
              <w:pStyle w:val="Jurisprudncias"/>
            </w:pPr>
            <w:r w:rsidRPr="005F238D">
              <w:t>............................................................................................................................</w:t>
            </w:r>
          </w:p>
          <w:p w14:paraId="410AD9B8" w14:textId="77777777" w:rsidR="00610B21" w:rsidRPr="005F238D" w:rsidRDefault="00610B21" w:rsidP="00CE04DF">
            <w:pPr>
              <w:pStyle w:val="Jurisprudncias"/>
            </w:pPr>
            <w:r w:rsidRPr="005F238D">
              <w:t>............................................................................................................................</w:t>
            </w:r>
          </w:p>
          <w:p w14:paraId="584F4D4C" w14:textId="77777777" w:rsidR="00610B21" w:rsidRPr="005F238D" w:rsidRDefault="00610B21" w:rsidP="00CE04DF">
            <w:pPr>
              <w:pStyle w:val="Jurisprudncias"/>
            </w:pPr>
            <w:r w:rsidRPr="005F238D">
              <w:t>............................................................................................................................</w:t>
            </w:r>
          </w:p>
        </w:tc>
      </w:tr>
    </w:tbl>
    <w:p w14:paraId="60C06F54" w14:textId="77777777" w:rsidR="00610B21" w:rsidRPr="005F238D" w:rsidRDefault="00610B21" w:rsidP="00610B21">
      <w:pPr>
        <w:pStyle w:val="Jurisprudncias"/>
      </w:pPr>
    </w:p>
    <w:p w14:paraId="1538BDC4" w14:textId="77777777" w:rsidR="00610B21" w:rsidRPr="005F238D" w:rsidRDefault="00610B21" w:rsidP="00610B21">
      <w:pPr>
        <w:pStyle w:val="Jurisprudncias"/>
      </w:pPr>
    </w:p>
    <w:p w14:paraId="3CD4CA84" w14:textId="77777777" w:rsidR="00610B21" w:rsidRPr="005F238D" w:rsidRDefault="00610B21" w:rsidP="00610B21">
      <w:pPr>
        <w:pStyle w:val="Jurisprudncias"/>
        <w:rPr>
          <w:b/>
          <w:bCs/>
        </w:rPr>
      </w:pPr>
      <w:r w:rsidRPr="005F238D">
        <w:rPr>
          <w:b/>
          <w:bCs/>
        </w:rPr>
        <w:t>VII. Advertência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10B21" w:rsidRPr="005F238D" w14:paraId="1E64DE26" w14:textId="77777777" w:rsidTr="00CE04DF">
        <w:tc>
          <w:tcPr>
            <w:tcW w:w="8494" w:type="dxa"/>
          </w:tcPr>
          <w:p w14:paraId="4A69FA47" w14:textId="77777777" w:rsidR="00610B21" w:rsidRPr="005F238D" w:rsidRDefault="00610B21" w:rsidP="00CE04DF">
            <w:pPr>
              <w:pStyle w:val="Jurisprudncias"/>
            </w:pPr>
            <w:r w:rsidRPr="005F238D">
              <w:t xml:space="preserve">Fica o autuado advertido que a permanência ou nova incidência na prática da conduta vedada acima descrita configurará a prática do crime de </w:t>
            </w:r>
            <w:r w:rsidRPr="005F238D">
              <w:lastRenderedPageBreak/>
              <w:t xml:space="preserve">desobediência, capitulado no art. 330 do Código Penal, que assim dispõe: </w:t>
            </w:r>
            <w:r w:rsidRPr="005F238D">
              <w:rPr>
                <w:b/>
                <w:bCs/>
              </w:rPr>
              <w:t>“Desobedecer à ordem legal de funcionário público: Pena - detenção, de quinze dias a seis meses, e multa”</w:t>
            </w:r>
            <w:r w:rsidRPr="005F238D">
              <w:t>, resultando no seu encaminhamento aos órgãos policiais competentes para os procedimentos legais devidos.</w:t>
            </w:r>
          </w:p>
          <w:p w14:paraId="5EB344D7" w14:textId="77777777" w:rsidR="00610B21" w:rsidRPr="005F238D" w:rsidRDefault="00610B21" w:rsidP="00CE04DF">
            <w:pPr>
              <w:pStyle w:val="Jurisprudncias"/>
            </w:pPr>
          </w:p>
        </w:tc>
      </w:tr>
    </w:tbl>
    <w:p w14:paraId="1EAB1CD1" w14:textId="77777777" w:rsidR="00610B21" w:rsidRPr="005F238D" w:rsidRDefault="00610B21" w:rsidP="00610B21">
      <w:pPr>
        <w:pStyle w:val="Jurisprudncias"/>
      </w:pPr>
    </w:p>
    <w:p w14:paraId="257D3C91" w14:textId="77777777" w:rsidR="00610B21" w:rsidRPr="005F238D" w:rsidRDefault="00610B21" w:rsidP="00610B21">
      <w:pPr>
        <w:pStyle w:val="Jurisprudncias"/>
      </w:pPr>
    </w:p>
    <w:p w14:paraId="50895AD2" w14:textId="77777777" w:rsidR="00610B21" w:rsidRPr="005F238D" w:rsidRDefault="00610B21" w:rsidP="00610B21">
      <w:pPr>
        <w:pStyle w:val="Jurisprudncias"/>
      </w:pPr>
    </w:p>
    <w:p w14:paraId="406E0374" w14:textId="77777777" w:rsidR="00610B21" w:rsidRPr="005F238D" w:rsidRDefault="00610B21" w:rsidP="00610B21">
      <w:pPr>
        <w:pStyle w:val="Jurisprudncias"/>
      </w:pPr>
    </w:p>
    <w:p w14:paraId="578758D3" w14:textId="77777777" w:rsidR="00610B21" w:rsidRPr="005F238D" w:rsidRDefault="00610B21" w:rsidP="00610B21">
      <w:pPr>
        <w:pStyle w:val="Jurisprudncias"/>
      </w:pPr>
    </w:p>
    <w:p w14:paraId="7E676EC4" w14:textId="77777777" w:rsidR="00610B21" w:rsidRPr="005F238D" w:rsidRDefault="00610B21" w:rsidP="00610B21">
      <w:pPr>
        <w:pStyle w:val="Jurisprudncias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10B21" w:rsidRPr="005F238D" w14:paraId="4F81AED3" w14:textId="77777777" w:rsidTr="00CE04DF">
        <w:trPr>
          <w:jc w:val="center"/>
        </w:trPr>
        <w:tc>
          <w:tcPr>
            <w:tcW w:w="4247" w:type="dxa"/>
          </w:tcPr>
          <w:p w14:paraId="6111466B" w14:textId="77777777" w:rsidR="00610B21" w:rsidRPr="005F238D" w:rsidRDefault="00610B21" w:rsidP="00CE04DF">
            <w:pPr>
              <w:pStyle w:val="Jurisprudncias"/>
              <w:jc w:val="center"/>
            </w:pPr>
            <w:r w:rsidRPr="005F238D">
              <w:t>_________________________</w:t>
            </w:r>
          </w:p>
          <w:p w14:paraId="6EC76264" w14:textId="77777777" w:rsidR="00610B21" w:rsidRPr="005F238D" w:rsidRDefault="00610B21" w:rsidP="00CE04DF">
            <w:pPr>
              <w:pStyle w:val="Jurisprudncias"/>
              <w:jc w:val="center"/>
            </w:pPr>
            <w:r w:rsidRPr="005F238D">
              <w:t>Autuante</w:t>
            </w:r>
          </w:p>
        </w:tc>
        <w:tc>
          <w:tcPr>
            <w:tcW w:w="4247" w:type="dxa"/>
          </w:tcPr>
          <w:p w14:paraId="72168944" w14:textId="77777777" w:rsidR="00610B21" w:rsidRPr="005F238D" w:rsidRDefault="00610B21" w:rsidP="00CE04DF">
            <w:pPr>
              <w:pStyle w:val="Jurisprudncias"/>
              <w:jc w:val="center"/>
            </w:pPr>
            <w:r w:rsidRPr="005F238D">
              <w:t>_________________________</w:t>
            </w:r>
          </w:p>
          <w:p w14:paraId="659CE81E" w14:textId="4752D841" w:rsidR="00610B21" w:rsidRPr="005F238D" w:rsidRDefault="00610B21" w:rsidP="00CE04DF">
            <w:pPr>
              <w:pStyle w:val="Jurisprudncias"/>
              <w:jc w:val="center"/>
            </w:pPr>
            <w:r w:rsidRPr="005F238D">
              <w:t>Autuado(a)</w:t>
            </w:r>
            <w:r w:rsidR="005F238D">
              <w:rPr>
                <w:rStyle w:val="Refdenotaderodap"/>
              </w:rPr>
              <w:footnoteReference w:id="2"/>
            </w:r>
          </w:p>
        </w:tc>
      </w:tr>
    </w:tbl>
    <w:p w14:paraId="4E77FB84" w14:textId="77777777" w:rsidR="002B7ADD" w:rsidRPr="005F238D" w:rsidRDefault="002B7ADD">
      <w:bookmarkStart w:id="0" w:name="_GoBack"/>
      <w:bookmarkEnd w:id="0"/>
    </w:p>
    <w:sectPr w:rsidR="002B7ADD" w:rsidRPr="005F23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822AF" w14:textId="77777777" w:rsidR="005B525C" w:rsidRDefault="005B525C" w:rsidP="00610B21">
      <w:pPr>
        <w:spacing w:line="240" w:lineRule="auto"/>
      </w:pPr>
      <w:r>
        <w:separator/>
      </w:r>
    </w:p>
  </w:endnote>
  <w:endnote w:type="continuationSeparator" w:id="0">
    <w:p w14:paraId="6A15ECCA" w14:textId="77777777" w:rsidR="005B525C" w:rsidRDefault="005B525C" w:rsidP="00610B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54547" w14:textId="77777777" w:rsidR="005B525C" w:rsidRDefault="005B525C" w:rsidP="00610B21">
      <w:pPr>
        <w:spacing w:line="240" w:lineRule="auto"/>
      </w:pPr>
      <w:r>
        <w:separator/>
      </w:r>
    </w:p>
  </w:footnote>
  <w:footnote w:type="continuationSeparator" w:id="0">
    <w:p w14:paraId="7C100FF1" w14:textId="77777777" w:rsidR="005B525C" w:rsidRDefault="005B525C" w:rsidP="00610B21">
      <w:pPr>
        <w:spacing w:line="240" w:lineRule="auto"/>
      </w:pPr>
      <w:r>
        <w:continuationSeparator/>
      </w:r>
    </w:p>
  </w:footnote>
  <w:footnote w:id="1">
    <w:p w14:paraId="3D1CAC05" w14:textId="77777777" w:rsidR="00610B21" w:rsidRDefault="00610B21" w:rsidP="00610B21">
      <w:pPr>
        <w:pStyle w:val="Notaderodap"/>
      </w:pPr>
      <w:r>
        <w:rPr>
          <w:rStyle w:val="Refdenotaderodap"/>
        </w:rPr>
        <w:footnoteRef/>
      </w:r>
      <w:r>
        <w:t xml:space="preserve"> </w:t>
      </w:r>
      <w:r w:rsidRPr="004A1DE4">
        <w:t>Descrever sucintamente a irregularidade constatada, identificando os envolvidos e informando se houve algum tipo de registro em áudio, foto ou vídeo a respeito da conduta vedada, caso em que deverá ser anexad</w:t>
      </w:r>
      <w:r>
        <w:t>o</w:t>
      </w:r>
      <w:r w:rsidRPr="004A1DE4">
        <w:t xml:space="preserve"> a este termo. Es</w:t>
      </w:r>
      <w:r>
        <w:t>t</w:t>
      </w:r>
      <w:r w:rsidRPr="004A1DE4">
        <w:t>e documento deverá ser encaminhado imediatamente à Comissão Especial do CMDCA, devendo esta comunicar ao Ministério Público.</w:t>
      </w:r>
    </w:p>
  </w:footnote>
  <w:footnote w:id="2">
    <w:p w14:paraId="503F05F0" w14:textId="444039B7" w:rsidR="005F238D" w:rsidRDefault="005F238D" w:rsidP="007F3B45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Caso o autuado (que pode ser o candidato ou algum de seus apoiadores) recuse-se a assinar o termo, devem ser colhidas as assinaturas de duas testemunhas.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6471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E25CB0"/>
    <w:multiLevelType w:val="hybridMultilevel"/>
    <w:tmpl w:val="D58600E4"/>
    <w:lvl w:ilvl="0" w:tplc="A3EE8076">
      <w:start w:val="1"/>
      <w:numFmt w:val="decimal"/>
      <w:pStyle w:val="Camov-ttulo2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31905"/>
    <w:multiLevelType w:val="hybridMultilevel"/>
    <w:tmpl w:val="3134DE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21"/>
    <w:rsid w:val="000A4A05"/>
    <w:rsid w:val="002B7ADD"/>
    <w:rsid w:val="00305A8A"/>
    <w:rsid w:val="005B525C"/>
    <w:rsid w:val="005F238D"/>
    <w:rsid w:val="00610B21"/>
    <w:rsid w:val="0078119B"/>
    <w:rsid w:val="007F2F4A"/>
    <w:rsid w:val="007F3B45"/>
    <w:rsid w:val="009741D0"/>
    <w:rsid w:val="00A9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5F86"/>
  <w15:chartTrackingRefBased/>
  <w15:docId w15:val="{6D23DEE0-EB8B-4EF7-97F2-7DB571D7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OV - texto"/>
    <w:link w:val="CAMOV-textoChar"/>
    <w:qFormat/>
    <w:rsid w:val="00610B21"/>
    <w:pPr>
      <w:spacing w:after="0" w:line="360" w:lineRule="auto"/>
      <w:ind w:firstLine="851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10B21"/>
    <w:pPr>
      <w:keepNext/>
      <w:keepLines/>
      <w:numPr>
        <w:numId w:val="3"/>
      </w:numPr>
      <w:outlineLvl w:val="0"/>
    </w:pPr>
    <w:rPr>
      <w:rFonts w:eastAsiaTheme="majorEastAsia" w:cstheme="majorBidi"/>
      <w:b/>
      <w:sz w:val="2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10B21"/>
    <w:pPr>
      <w:keepNext/>
      <w:keepLines/>
      <w:numPr>
        <w:ilvl w:val="1"/>
        <w:numId w:val="3"/>
      </w:numPr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10B21"/>
    <w:pPr>
      <w:keepNext/>
      <w:keepLines/>
      <w:numPr>
        <w:ilvl w:val="2"/>
        <w:numId w:val="3"/>
      </w:numPr>
      <w:outlineLvl w:val="2"/>
    </w:pPr>
    <w:rPr>
      <w:rFonts w:eastAsiaTheme="majorEastAsia" w:cstheme="majorBidi"/>
      <w:i/>
      <w:color w:val="000000" w:themeColor="text1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0B21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0B2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0B2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0B2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0B2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0B2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7F2F4A"/>
    <w:pPr>
      <w:numPr>
        <w:ilvl w:val="1"/>
      </w:numPr>
      <w:ind w:firstLine="851"/>
      <w:jc w:val="left"/>
      <w:outlineLvl w:val="1"/>
    </w:pPr>
    <w:rPr>
      <w:rFonts w:eastAsiaTheme="minorEastAsia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F2F4A"/>
    <w:rPr>
      <w:rFonts w:ascii="Arial" w:eastAsiaTheme="minorEastAsia" w:hAnsi="Arial"/>
      <w:color w:val="000000" w:themeColor="text1"/>
      <w:spacing w:val="15"/>
    </w:rPr>
  </w:style>
  <w:style w:type="paragraph" w:styleId="Ttulo">
    <w:name w:val="Title"/>
    <w:basedOn w:val="Normal"/>
    <w:next w:val="Normal"/>
    <w:link w:val="TtuloChar"/>
    <w:uiPriority w:val="10"/>
    <w:qFormat/>
    <w:rsid w:val="007F2F4A"/>
    <w:pPr>
      <w:contextualSpacing/>
      <w:outlineLvl w:val="0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2F4A"/>
    <w:rPr>
      <w:rFonts w:ascii="Arial" w:eastAsiaTheme="majorEastAsia" w:hAnsi="Arial" w:cstheme="majorBidi"/>
      <w:b/>
      <w:color w:val="000000" w:themeColor="text1"/>
      <w:spacing w:val="-10"/>
      <w:kern w:val="28"/>
      <w:sz w:val="24"/>
      <w:szCs w:val="56"/>
    </w:rPr>
  </w:style>
  <w:style w:type="character" w:customStyle="1" w:styleId="CAMOV-textoChar">
    <w:name w:val="CAMOV - texto Char"/>
    <w:basedOn w:val="Fontepargpadro"/>
    <w:rsid w:val="009741D0"/>
    <w:rPr>
      <w:rFonts w:ascii="Arial" w:hAnsi="Arial"/>
      <w:color w:val="000000" w:themeColor="text1"/>
    </w:rPr>
  </w:style>
  <w:style w:type="paragraph" w:customStyle="1" w:styleId="CAMOV-ttulo1">
    <w:name w:val="CAMOV - título 1"/>
    <w:basedOn w:val="Normal"/>
    <w:next w:val="Normal"/>
    <w:link w:val="CAMOV-ttulo1Char"/>
    <w:autoRedefine/>
    <w:qFormat/>
    <w:rsid w:val="009741D0"/>
    <w:pPr>
      <w:outlineLvl w:val="0"/>
    </w:pPr>
    <w:rPr>
      <w:b/>
    </w:rPr>
  </w:style>
  <w:style w:type="character" w:customStyle="1" w:styleId="CAMOV-ttulo1Char">
    <w:name w:val="CAMOV - título 1 Char"/>
    <w:basedOn w:val="CAMOV-textoChar"/>
    <w:link w:val="CAMOV-ttulo1"/>
    <w:rsid w:val="009741D0"/>
    <w:rPr>
      <w:rFonts w:ascii="Arial" w:hAnsi="Arial"/>
      <w:b/>
      <w:color w:val="000000" w:themeColor="text1"/>
      <w:sz w:val="24"/>
    </w:rPr>
  </w:style>
  <w:style w:type="paragraph" w:customStyle="1" w:styleId="Camov-ttulo2">
    <w:name w:val="Camov - título 2"/>
    <w:basedOn w:val="CAMOV-ttulo1"/>
    <w:link w:val="Camov-ttulo2Char"/>
    <w:autoRedefine/>
    <w:qFormat/>
    <w:rsid w:val="009741D0"/>
    <w:pPr>
      <w:numPr>
        <w:numId w:val="1"/>
      </w:numPr>
      <w:ind w:left="0" w:firstLine="0"/>
      <w:outlineLvl w:val="1"/>
    </w:pPr>
  </w:style>
  <w:style w:type="character" w:customStyle="1" w:styleId="Camov-ttulo2Char">
    <w:name w:val="Camov - título 2 Char"/>
    <w:basedOn w:val="CAMOV-ttulo1Char"/>
    <w:link w:val="Camov-ttulo2"/>
    <w:rsid w:val="009741D0"/>
    <w:rPr>
      <w:rFonts w:ascii="Arial" w:hAnsi="Arial"/>
      <w:b/>
      <w:color w:val="000000" w:themeColor="text1"/>
      <w:sz w:val="24"/>
    </w:rPr>
  </w:style>
  <w:style w:type="paragraph" w:customStyle="1" w:styleId="Camov-Subttulo">
    <w:name w:val="Camov - Subtítulo"/>
    <w:basedOn w:val="CAMOV-ttulo1"/>
    <w:next w:val="Normal"/>
    <w:link w:val="Camov-SubttuloChar"/>
    <w:autoRedefine/>
    <w:qFormat/>
    <w:rsid w:val="009741D0"/>
    <w:pPr>
      <w:outlineLvl w:val="9"/>
    </w:pPr>
    <w:rPr>
      <w:b w:val="0"/>
    </w:rPr>
  </w:style>
  <w:style w:type="character" w:customStyle="1" w:styleId="Camov-SubttuloChar">
    <w:name w:val="Camov - Subtítulo Char"/>
    <w:basedOn w:val="CAMOV-ttulo1Char"/>
    <w:link w:val="Camov-Subttulo"/>
    <w:rsid w:val="009741D0"/>
    <w:rPr>
      <w:rFonts w:ascii="Arial" w:hAnsi="Arial"/>
      <w:b w:val="0"/>
      <w:color w:val="000000" w:themeColor="text1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610B21"/>
    <w:rPr>
      <w:rFonts w:ascii="Arial" w:eastAsiaTheme="majorEastAsia" w:hAnsi="Arial" w:cstheme="majorBidi"/>
      <w:b/>
      <w:sz w:val="26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610B21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10B21"/>
    <w:rPr>
      <w:rFonts w:ascii="Arial" w:eastAsiaTheme="majorEastAsia" w:hAnsi="Arial" w:cstheme="majorBidi"/>
      <w:i/>
      <w:color w:val="000000" w:themeColor="tex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0B21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0B21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0B21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0B21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0B2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0B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Refdenotaderodap">
    <w:name w:val="footnote reference"/>
    <w:basedOn w:val="Fontepargpadro"/>
    <w:uiPriority w:val="99"/>
    <w:semiHidden/>
    <w:unhideWhenUsed/>
    <w:rsid w:val="00610B21"/>
    <w:rPr>
      <w:vertAlign w:val="superscript"/>
    </w:rPr>
  </w:style>
  <w:style w:type="paragraph" w:customStyle="1" w:styleId="Notaderodap">
    <w:name w:val="Nota de rodapé"/>
    <w:basedOn w:val="Textodenotaderodap"/>
    <w:link w:val="NotaderodapChar"/>
    <w:qFormat/>
    <w:rsid w:val="00610B21"/>
    <w:pPr>
      <w:ind w:firstLine="0"/>
    </w:pPr>
  </w:style>
  <w:style w:type="character" w:customStyle="1" w:styleId="NotaderodapChar">
    <w:name w:val="Nota de rodapé Char"/>
    <w:basedOn w:val="TextodenotaderodapChar"/>
    <w:link w:val="Notaderodap"/>
    <w:rsid w:val="00610B21"/>
    <w:rPr>
      <w:rFonts w:ascii="Arial" w:hAnsi="Arial"/>
      <w:sz w:val="20"/>
      <w:szCs w:val="20"/>
    </w:rPr>
  </w:style>
  <w:style w:type="table" w:styleId="Tabelacomgrade">
    <w:name w:val="Table Grid"/>
    <w:basedOn w:val="Tabelanormal"/>
    <w:uiPriority w:val="59"/>
    <w:rsid w:val="00610B21"/>
    <w:pPr>
      <w:spacing w:after="0" w:line="240" w:lineRule="auto"/>
    </w:pPr>
    <w:rPr>
      <w:rFonts w:eastAsia="SimSu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risprudncias">
    <w:name w:val="Jurisprudências"/>
    <w:basedOn w:val="Normal"/>
    <w:link w:val="JurisprudnciasChar"/>
    <w:qFormat/>
    <w:rsid w:val="00610B21"/>
    <w:pPr>
      <w:spacing w:line="240" w:lineRule="auto"/>
      <w:ind w:firstLine="0"/>
    </w:pPr>
  </w:style>
  <w:style w:type="character" w:customStyle="1" w:styleId="JurisprudnciasChar">
    <w:name w:val="Jurisprudências Char"/>
    <w:basedOn w:val="Fontepargpadro"/>
    <w:link w:val="Jurisprudncias"/>
    <w:rsid w:val="00610B21"/>
    <w:rPr>
      <w:rFonts w:ascii="Arial" w:hAnsi="Arial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10B2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10B21"/>
    <w:rPr>
      <w:rFonts w:ascii="Arial" w:hAnsi="Arial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7F3B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mp.mp.br/portal/institucional/comissoes/comissao-da-infancia-e-juventude/grupos-de-trabalho/conselho-tutel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78AB3-750B-4C49-A560-3EFD5B2B9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1278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Publico de Santa Catarina</Company>
  <LinksUpToDate>false</LinksUpToDate>
  <CharactersWithSpaces>8166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Cristina Delgado Guerreiro</dc:creator>
  <cp:keywords/>
  <dc:description/>
  <cp:lastModifiedBy>João Luiz de Carvalho Botega</cp:lastModifiedBy>
  <cp:revision>3</cp:revision>
  <dcterms:created xsi:type="dcterms:W3CDTF">2023-01-12T20:41:00Z</dcterms:created>
  <dcterms:modified xsi:type="dcterms:W3CDTF">2023-02-17T19:38:00Z</dcterms:modified>
</cp:coreProperties>
</file>