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B1" w:rsidRPr="00F96FEA" w:rsidRDefault="003B2DB1" w:rsidP="003B2DB1">
      <w:pPr>
        <w:spacing w:after="0" w:line="240" w:lineRule="auto"/>
        <w:ind w:left="2552"/>
        <w:jc w:val="both"/>
        <w:rPr>
          <w:rFonts w:ascii="Arial Narrow" w:hAnsi="Arial Narrow" w:cs="Arial"/>
          <w:b/>
          <w:sz w:val="26"/>
          <w:szCs w:val="26"/>
        </w:rPr>
      </w:pPr>
      <w:r w:rsidRPr="00F96FEA">
        <w:rPr>
          <w:rFonts w:ascii="Arial Narrow" w:hAnsi="Arial Narrow" w:cs="Arial"/>
          <w:b/>
          <w:sz w:val="26"/>
          <w:szCs w:val="26"/>
        </w:rPr>
        <w:t>TERMO DE COOPERAÇÃO TÉCNICA QUE ENTRE SI CELEBRAM O MINISTÉRIO PÚBLICO DO ESTADO DO RIO DE JANEIRO, O ESTADO DO RIO DE JANEIRO, COM A INTERVENIÊNCIA DA SECRETARIA DE ESTADO DE SEGURANÇA E DA POLÍCIA CIVIL DO ESTADO DO RIO DE JANEIRO, E O MUNICÍPIO DE ________________, COM A INTERVENIÊNCIA DA SECRETARIA MUNICIPAL DE SAÚDE E DA SECRETARIA MUNICIPAL DE ASSISTÊNCIA SOCIAL, VISANDO AO ATENDIMENTO INTEGRADO ÀS CRIANÇAS E ADOLESCENTES VÍTIMAS DE ABUSO SEXUAL.</w:t>
      </w:r>
    </w:p>
    <w:p w:rsidR="003B2DB1" w:rsidRPr="00F96FEA" w:rsidRDefault="003B2DB1" w:rsidP="003B2DB1">
      <w:pPr>
        <w:spacing w:after="0" w:line="240" w:lineRule="auto"/>
        <w:ind w:left="2552"/>
        <w:jc w:val="both"/>
        <w:rPr>
          <w:rFonts w:ascii="Arial Narrow" w:hAnsi="Arial Narrow" w:cs="Arial"/>
          <w:b/>
          <w:sz w:val="26"/>
          <w:szCs w:val="26"/>
        </w:rPr>
      </w:pPr>
    </w:p>
    <w:p w:rsidR="003B2DB1" w:rsidRPr="00F96FEA" w:rsidRDefault="003B2DB1" w:rsidP="003B2DB1">
      <w:pPr>
        <w:spacing w:after="0" w:line="240" w:lineRule="auto"/>
        <w:ind w:left="2552"/>
        <w:jc w:val="both"/>
        <w:rPr>
          <w:rFonts w:ascii="Arial Narrow" w:hAnsi="Arial Narrow" w:cs="Arial"/>
          <w:sz w:val="26"/>
          <w:szCs w:val="26"/>
        </w:rPr>
      </w:pPr>
      <w:r w:rsidRPr="00F96FEA">
        <w:rPr>
          <w:rFonts w:ascii="Arial Narrow" w:hAnsi="Arial Narrow" w:cs="Arial"/>
          <w:b/>
          <w:sz w:val="26"/>
          <w:szCs w:val="26"/>
        </w:rPr>
        <w:t>MPRJ nº________________.</w:t>
      </w:r>
      <w:r w:rsidRPr="00F96FEA">
        <w:rPr>
          <w:rFonts w:ascii="Arial Narrow" w:hAnsi="Arial Narrow" w:cs="Arial"/>
          <w:sz w:val="26"/>
          <w:szCs w:val="26"/>
        </w:rPr>
        <w:t xml:space="preserve"> </w:t>
      </w:r>
    </w:p>
    <w:p w:rsidR="003B2DB1" w:rsidRPr="00F96FEA" w:rsidRDefault="003B2DB1" w:rsidP="003B2DB1">
      <w:pPr>
        <w:spacing w:after="0" w:line="240" w:lineRule="auto"/>
        <w:ind w:left="2552"/>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ind w:firstLine="2552"/>
        <w:jc w:val="both"/>
        <w:rPr>
          <w:rFonts w:ascii="Arial Narrow" w:hAnsi="Arial Narrow" w:cs="Arial"/>
          <w:sz w:val="26"/>
          <w:szCs w:val="26"/>
        </w:rPr>
      </w:pPr>
      <w:r w:rsidRPr="00F96FEA">
        <w:rPr>
          <w:rFonts w:ascii="Arial Narrow" w:hAnsi="Arial Narrow" w:cs="Arial"/>
          <w:sz w:val="26"/>
          <w:szCs w:val="26"/>
        </w:rPr>
        <w:t>O</w:t>
      </w:r>
      <w:r w:rsidRPr="00F96FEA">
        <w:rPr>
          <w:rFonts w:ascii="Arial Narrow" w:hAnsi="Arial Narrow" w:cs="Arial"/>
          <w:b/>
          <w:sz w:val="26"/>
          <w:szCs w:val="26"/>
        </w:rPr>
        <w:t xml:space="preserve"> MINISTÉRIO PÚBLICO DO ESTADO RIO DE JANEIRO</w:t>
      </w:r>
      <w:r w:rsidRPr="00F96FEA">
        <w:rPr>
          <w:rFonts w:ascii="Arial Narrow" w:hAnsi="Arial Narrow" w:cs="Arial"/>
          <w:sz w:val="26"/>
          <w:szCs w:val="26"/>
        </w:rPr>
        <w:t xml:space="preserve">, inscrito no CNPJ sob o nº 28.305.936/0001-40, com sede na Av. Marechal Câmara, nº 370, Centro, Rio de Janeiro - RJ, doravante denominado </w:t>
      </w:r>
      <w:r w:rsidRPr="00F96FEA">
        <w:rPr>
          <w:rFonts w:ascii="Arial Narrow" w:hAnsi="Arial Narrow" w:cs="Arial"/>
          <w:b/>
          <w:sz w:val="26"/>
          <w:szCs w:val="26"/>
        </w:rPr>
        <w:t>MPRJ</w:t>
      </w:r>
      <w:r w:rsidRPr="00F96FEA">
        <w:rPr>
          <w:rFonts w:ascii="Arial Narrow" w:hAnsi="Arial Narrow" w:cs="Arial"/>
          <w:sz w:val="26"/>
          <w:szCs w:val="26"/>
        </w:rPr>
        <w:t xml:space="preserve">, neste ato representado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Procurador-Geral de Justiça, </w:t>
      </w:r>
      <w:r w:rsidRPr="00F96FEA">
        <w:rPr>
          <w:rFonts w:ascii="Arial Narrow" w:hAnsi="Arial Narrow" w:cs="Arial"/>
          <w:b/>
          <w:sz w:val="26"/>
          <w:szCs w:val="26"/>
        </w:rPr>
        <w:t>JOSÉ EDUARDO CIOTOLA GUSSEM</w:t>
      </w:r>
      <w:r w:rsidRPr="00F96FEA">
        <w:rPr>
          <w:rFonts w:ascii="Arial Narrow" w:hAnsi="Arial Narrow" w:cs="Arial"/>
          <w:sz w:val="26"/>
          <w:szCs w:val="26"/>
        </w:rPr>
        <w:t>; o</w:t>
      </w:r>
      <w:r w:rsidRPr="00F96FEA">
        <w:rPr>
          <w:rFonts w:ascii="Arial Narrow" w:hAnsi="Arial Narrow" w:cs="Arial"/>
          <w:b/>
          <w:sz w:val="26"/>
          <w:szCs w:val="26"/>
        </w:rPr>
        <w:t xml:space="preserve"> ESTADO DO RIO DE JANEIRO</w:t>
      </w:r>
      <w:r w:rsidRPr="00F96FEA">
        <w:rPr>
          <w:rFonts w:ascii="Arial Narrow" w:hAnsi="Arial Narrow" w:cs="Arial"/>
          <w:sz w:val="26"/>
          <w:szCs w:val="26"/>
        </w:rPr>
        <w:t xml:space="preserve">, inscrito no CNPJ sob o nº 42.498.600/0001-71, com sede na Rua Pinheiro Machado, s/n.º, Palácio Guanabara, Laranjeiras, Rio de Janeiro-RJ, doravante denominado </w:t>
      </w:r>
      <w:r w:rsidRPr="00F96FEA">
        <w:rPr>
          <w:rFonts w:ascii="Arial Narrow" w:hAnsi="Arial Narrow" w:cs="Arial"/>
          <w:b/>
          <w:sz w:val="26"/>
          <w:szCs w:val="26"/>
        </w:rPr>
        <w:t>ESTADO</w:t>
      </w:r>
      <w:r w:rsidRPr="00F96FEA">
        <w:rPr>
          <w:rFonts w:ascii="Arial Narrow" w:hAnsi="Arial Narrow" w:cs="Arial"/>
          <w:sz w:val="26"/>
          <w:szCs w:val="26"/>
        </w:rPr>
        <w:t xml:space="preserve">, neste ato representado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Governador, </w:t>
      </w:r>
      <w:r w:rsidRPr="00F96FEA">
        <w:rPr>
          <w:rFonts w:ascii="Arial Narrow" w:hAnsi="Arial Narrow" w:cs="Arial"/>
          <w:b/>
          <w:sz w:val="26"/>
          <w:szCs w:val="26"/>
        </w:rPr>
        <w:t>LUIZ FERNANDO DE SOUZA PEZÃO</w:t>
      </w:r>
      <w:r w:rsidRPr="00F96FEA">
        <w:rPr>
          <w:rFonts w:ascii="Arial Narrow" w:hAnsi="Arial Narrow" w:cs="Arial"/>
          <w:sz w:val="26"/>
          <w:szCs w:val="26"/>
        </w:rPr>
        <w:t xml:space="preserve">, com a interveniência da </w:t>
      </w:r>
      <w:r w:rsidRPr="00F96FEA">
        <w:rPr>
          <w:rFonts w:ascii="Arial Narrow" w:hAnsi="Arial Narrow" w:cs="Arial"/>
          <w:b/>
          <w:sz w:val="26"/>
          <w:szCs w:val="26"/>
        </w:rPr>
        <w:t>SECRETARIA DE ESTADO DE SEGURANÇA</w:t>
      </w:r>
      <w:r w:rsidRPr="00F96FEA">
        <w:rPr>
          <w:rFonts w:ascii="Arial Narrow" w:hAnsi="Arial Narrow" w:cs="Arial"/>
          <w:sz w:val="26"/>
          <w:szCs w:val="26"/>
        </w:rPr>
        <w:t xml:space="preserve">, neste ato representada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Secretário de Segurança, </w:t>
      </w:r>
      <w:r w:rsidRPr="00F96FEA">
        <w:rPr>
          <w:rFonts w:ascii="Arial Narrow" w:hAnsi="Arial Narrow" w:cs="Arial"/>
          <w:b/>
          <w:sz w:val="26"/>
          <w:szCs w:val="26"/>
        </w:rPr>
        <w:t>ANTÔNIO ROBERTO CESÁRIO DE SÁ</w:t>
      </w:r>
      <w:r w:rsidRPr="00F96FEA">
        <w:rPr>
          <w:rFonts w:ascii="Arial Narrow" w:hAnsi="Arial Narrow" w:cs="Arial"/>
          <w:sz w:val="26"/>
          <w:szCs w:val="26"/>
        </w:rPr>
        <w:t xml:space="preserve">, e da </w:t>
      </w:r>
      <w:r w:rsidRPr="00F96FEA">
        <w:rPr>
          <w:rFonts w:ascii="Arial Narrow" w:hAnsi="Arial Narrow" w:cs="Arial"/>
          <w:b/>
          <w:sz w:val="26"/>
          <w:szCs w:val="26"/>
        </w:rPr>
        <w:t>POLÍCIA CIVIL DO ESTADO DO RIO DE JANEIRO</w:t>
      </w:r>
      <w:r w:rsidRPr="00F96FEA">
        <w:rPr>
          <w:rFonts w:ascii="Arial Narrow" w:hAnsi="Arial Narrow" w:cs="Arial"/>
          <w:sz w:val="26"/>
          <w:szCs w:val="26"/>
        </w:rPr>
        <w:t xml:space="preserve">, neste ato representado pelo Chefe de Polícia Civil, </w:t>
      </w:r>
      <w:r w:rsidRPr="00F96FEA">
        <w:rPr>
          <w:rFonts w:ascii="Arial Narrow" w:hAnsi="Arial Narrow" w:cs="Arial"/>
          <w:b/>
          <w:sz w:val="26"/>
          <w:szCs w:val="26"/>
        </w:rPr>
        <w:t>CARLOS AUGUSTO NETO LEBA</w:t>
      </w:r>
      <w:r w:rsidRPr="00F96FEA">
        <w:rPr>
          <w:rFonts w:ascii="Arial Narrow" w:hAnsi="Arial Narrow" w:cs="Arial"/>
          <w:sz w:val="26"/>
          <w:szCs w:val="26"/>
        </w:rPr>
        <w:t>; e o</w:t>
      </w:r>
      <w:r w:rsidRPr="00F96FEA">
        <w:rPr>
          <w:rFonts w:ascii="Arial Narrow" w:hAnsi="Arial Narrow" w:cs="Arial"/>
          <w:b/>
          <w:sz w:val="26"/>
          <w:szCs w:val="26"/>
        </w:rPr>
        <w:t xml:space="preserve"> MUNICÍPIO DE___________ </w:t>
      </w:r>
      <w:r w:rsidRPr="00F96FEA">
        <w:rPr>
          <w:rFonts w:ascii="Arial Narrow" w:hAnsi="Arial Narrow" w:cs="Arial"/>
          <w:sz w:val="26"/>
          <w:szCs w:val="26"/>
        </w:rPr>
        <w:t>,</w:t>
      </w:r>
      <w:r w:rsidRPr="00F96FEA">
        <w:rPr>
          <w:rFonts w:ascii="Arial Narrow" w:hAnsi="Arial Narrow" w:cs="Arial"/>
          <w:b/>
          <w:sz w:val="26"/>
          <w:szCs w:val="26"/>
        </w:rPr>
        <w:t xml:space="preserve"> </w:t>
      </w:r>
      <w:r w:rsidRPr="00F96FEA">
        <w:rPr>
          <w:rFonts w:ascii="Arial Narrow" w:hAnsi="Arial Narrow" w:cs="Arial"/>
          <w:sz w:val="26"/>
          <w:szCs w:val="26"/>
        </w:rPr>
        <w:t xml:space="preserve">inscrito no CNPJ sob o nº __________________, com sede na Rua _____________________________________, doravante denominado </w:t>
      </w:r>
      <w:r w:rsidRPr="00F96FEA">
        <w:rPr>
          <w:rFonts w:ascii="Arial Narrow" w:hAnsi="Arial Narrow" w:cs="Arial"/>
          <w:b/>
          <w:sz w:val="26"/>
          <w:szCs w:val="26"/>
        </w:rPr>
        <w:t>MUNICÍPIO</w:t>
      </w:r>
      <w:r w:rsidRPr="00F96FEA">
        <w:rPr>
          <w:rFonts w:ascii="Arial Narrow" w:hAnsi="Arial Narrow" w:cs="Arial"/>
          <w:sz w:val="26"/>
          <w:szCs w:val="26"/>
        </w:rPr>
        <w:t xml:space="preserve">, neste ato representado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Prefeito, </w:t>
      </w:r>
      <w:r w:rsidRPr="00F96FEA">
        <w:rPr>
          <w:rFonts w:ascii="Arial Narrow" w:hAnsi="Arial Narrow" w:cs="Arial"/>
          <w:b/>
          <w:sz w:val="26"/>
          <w:szCs w:val="26"/>
        </w:rPr>
        <w:t>_________________</w:t>
      </w:r>
      <w:r w:rsidRPr="00F96FEA">
        <w:rPr>
          <w:rFonts w:ascii="Arial Narrow" w:hAnsi="Arial Narrow" w:cs="Arial"/>
          <w:sz w:val="26"/>
          <w:szCs w:val="26"/>
        </w:rPr>
        <w:t xml:space="preserve">, com a interveniência da </w:t>
      </w:r>
      <w:r w:rsidRPr="00F96FEA">
        <w:rPr>
          <w:rFonts w:ascii="Arial Narrow" w:hAnsi="Arial Narrow" w:cs="Arial"/>
          <w:b/>
          <w:sz w:val="26"/>
          <w:szCs w:val="26"/>
        </w:rPr>
        <w:t>SECRETARIA MUNICIPAL DE SAÚDE</w:t>
      </w:r>
      <w:r w:rsidRPr="00F96FEA">
        <w:rPr>
          <w:rFonts w:ascii="Arial Narrow" w:hAnsi="Arial Narrow" w:cs="Arial"/>
          <w:sz w:val="26"/>
          <w:szCs w:val="26"/>
        </w:rPr>
        <w:t xml:space="preserve">, neste ato representada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Secretário Municipal de Saúde, </w:t>
      </w:r>
      <w:r w:rsidRPr="00F96FEA">
        <w:rPr>
          <w:rFonts w:ascii="Arial Narrow" w:hAnsi="Arial Narrow" w:cs="Arial"/>
          <w:b/>
          <w:sz w:val="26"/>
          <w:szCs w:val="26"/>
        </w:rPr>
        <w:t>_____________________</w:t>
      </w:r>
      <w:r w:rsidRPr="00F96FEA">
        <w:rPr>
          <w:rFonts w:ascii="Arial Narrow" w:hAnsi="Arial Narrow" w:cs="Arial"/>
          <w:sz w:val="26"/>
          <w:szCs w:val="26"/>
        </w:rPr>
        <w:t xml:space="preserve">, e da </w:t>
      </w:r>
      <w:r w:rsidRPr="00F96FEA">
        <w:rPr>
          <w:rFonts w:ascii="Arial Narrow" w:hAnsi="Arial Narrow" w:cs="Arial"/>
          <w:b/>
          <w:sz w:val="26"/>
          <w:szCs w:val="26"/>
        </w:rPr>
        <w:t>SECRETARIA MUNICIPAL DE ASSISTÊNCIA SOCIAL</w:t>
      </w:r>
      <w:r w:rsidRPr="00F96FEA">
        <w:rPr>
          <w:rFonts w:ascii="Arial Narrow" w:hAnsi="Arial Narrow" w:cs="Arial"/>
          <w:sz w:val="26"/>
          <w:szCs w:val="26"/>
        </w:rPr>
        <w:t xml:space="preserve">, neste ato representada pelo Exmo. </w:t>
      </w:r>
      <w:proofErr w:type="gramStart"/>
      <w:r w:rsidRPr="00F96FEA">
        <w:rPr>
          <w:rFonts w:ascii="Arial Narrow" w:hAnsi="Arial Narrow" w:cs="Arial"/>
          <w:sz w:val="26"/>
          <w:szCs w:val="26"/>
        </w:rPr>
        <w:t>Sr.</w:t>
      </w:r>
      <w:proofErr w:type="gramEnd"/>
      <w:r w:rsidRPr="00F96FEA">
        <w:rPr>
          <w:rFonts w:ascii="Arial Narrow" w:hAnsi="Arial Narrow" w:cs="Arial"/>
          <w:sz w:val="26"/>
          <w:szCs w:val="26"/>
        </w:rPr>
        <w:t xml:space="preserve"> Secretário Municipal de Assistência Social, </w:t>
      </w:r>
      <w:r w:rsidRPr="00F96FEA">
        <w:rPr>
          <w:rFonts w:ascii="Arial Narrow" w:hAnsi="Arial Narrow" w:cs="Arial"/>
          <w:b/>
          <w:sz w:val="26"/>
          <w:szCs w:val="26"/>
        </w:rPr>
        <w:t>________________</w:t>
      </w:r>
      <w:r w:rsidRPr="00F96FEA">
        <w:rPr>
          <w:rFonts w:ascii="Arial Narrow" w:hAnsi="Arial Narrow" w:cs="Arial"/>
          <w:sz w:val="26"/>
          <w:szCs w:val="26"/>
        </w:rPr>
        <w:t>;</w:t>
      </w:r>
    </w:p>
    <w:p w:rsidR="003B2DB1" w:rsidRPr="00F96FEA" w:rsidRDefault="003B2DB1" w:rsidP="003B2DB1">
      <w:pPr>
        <w:spacing w:after="0" w:line="240" w:lineRule="auto"/>
        <w:ind w:firstLine="2552"/>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(artigo 227, da Constituição da República Federativa do Brasil);</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o Estatuto da Criança e do Adolescente reforça esta proteção, dispondo que nenhuma criança ou adolescente será objeto de qualquer forma de negligência, discriminação, exploração, violência, crueldade e opressão, punindo na forma da lei qualquer atentado, por ação ou omissão aos seus direitos fundamentais (artigo 5º, do Estatuto da Criança e do Adolescente);</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o direito ao respeito consiste na inviolabilidade da integridade física e moral da criança e do adolescente, abrangendo a preservação da imagem, da identidade, da autonomia, dos valores, ideias e crenças, dos espaços e objetos pessoais (artigo 17, do Estatuto da Criança e do Adolescente); </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que é dever de todos </w:t>
      </w:r>
      <w:proofErr w:type="gramStart"/>
      <w:r w:rsidRPr="00F96FEA">
        <w:rPr>
          <w:rFonts w:ascii="Arial Narrow" w:hAnsi="Arial Narrow" w:cs="Arial"/>
          <w:sz w:val="26"/>
          <w:szCs w:val="26"/>
        </w:rPr>
        <w:t>velar</w:t>
      </w:r>
      <w:proofErr w:type="gramEnd"/>
      <w:r w:rsidRPr="00F96FEA">
        <w:rPr>
          <w:rFonts w:ascii="Arial Narrow" w:hAnsi="Arial Narrow" w:cs="Arial"/>
          <w:sz w:val="26"/>
          <w:szCs w:val="26"/>
        </w:rPr>
        <w:t xml:space="preserve"> pela dignidade da criança e do adolescente, pondo-os a salvo de qualquer tratamento desumano, violento, aterrorizante, vexatório ou constrangedor (artigo 18, do Estatuto da Criança e do Adolescente);</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que a violência sexual é uma das piores formas de violência contra a criança e o adolescente e que, conforme dispõe a Constituição da República Federativa do Brasil, “a lei punirá severamente o abuso, a violência e a exploração sexual da criança e do adolescente” (artigo 227, §4º);</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que os casos de violência sexual praticados contra crianças e adolescentes são cada vez mais notificados pela população em geral às autoridades públicas, na busca da responsabilização prevista no citado artigo 227, § 4º, da Constituição da República Federativa do Brasil;</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ser dever dos profissionais que atendem crianças e adolescentes vítimas </w:t>
      </w:r>
      <w:proofErr w:type="gramStart"/>
      <w:r w:rsidRPr="00F96FEA">
        <w:rPr>
          <w:rFonts w:ascii="Arial Narrow" w:hAnsi="Arial Narrow" w:cs="Arial"/>
          <w:sz w:val="26"/>
          <w:szCs w:val="26"/>
        </w:rPr>
        <w:t>adotar</w:t>
      </w:r>
      <w:proofErr w:type="gramEnd"/>
      <w:r w:rsidRPr="00F96FEA">
        <w:rPr>
          <w:rFonts w:ascii="Arial Narrow" w:hAnsi="Arial Narrow" w:cs="Arial"/>
          <w:sz w:val="26"/>
          <w:szCs w:val="26"/>
        </w:rPr>
        <w:t xml:space="preserve"> medidas para antecipar, limitar e reduzir o número de entrevistas e declarações, dando efetividade aos princípios da intervenção precoce e da intervenção mínima (artigo 100, parágrafo único, incisos VI e VII, ECA) e demais direitos previstos no Estatuto da Criança e do Adolescente;</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a necessidade de propiciar à vítima de violência sexual atendimento humanizado e multidisciplinar, não só na área da saúde, mas também quando da realização do registro de ocorrência, </w:t>
      </w:r>
      <w:r w:rsidR="00A3468C">
        <w:rPr>
          <w:rFonts w:ascii="Arial Narrow" w:hAnsi="Arial Narrow" w:cs="Arial"/>
          <w:sz w:val="26"/>
          <w:szCs w:val="26"/>
        </w:rPr>
        <w:t>através de</w:t>
      </w:r>
      <w:r w:rsidRPr="00F96FEA">
        <w:rPr>
          <w:rFonts w:ascii="Arial Narrow" w:hAnsi="Arial Narrow" w:cs="Arial"/>
          <w:sz w:val="26"/>
          <w:szCs w:val="26"/>
        </w:rPr>
        <w:t xml:space="preserve"> escuta qualificada</w:t>
      </w:r>
      <w:r w:rsidR="00A3468C">
        <w:rPr>
          <w:rFonts w:ascii="Arial Narrow" w:hAnsi="Arial Narrow" w:cs="Arial"/>
          <w:sz w:val="26"/>
          <w:szCs w:val="26"/>
        </w:rPr>
        <w:t xml:space="preserve"> ou depoimento especial</w:t>
      </w:r>
      <w:r w:rsidRPr="00F96FEA">
        <w:rPr>
          <w:rFonts w:ascii="Arial Narrow" w:hAnsi="Arial Narrow" w:cs="Arial"/>
          <w:sz w:val="26"/>
          <w:szCs w:val="26"/>
        </w:rPr>
        <w:t xml:space="preserve"> da criança e do adolescente, e da realização da perícia médico legal, permanecendo em instalações adequadas e com profissionais capacitados e com perfil para este atendimento;</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b/>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que a demora na coleta das provas periciais, físicas e psíquicas, em crimes sexuais </w:t>
      </w:r>
      <w:r w:rsidR="00A3468C">
        <w:rPr>
          <w:rFonts w:ascii="Arial Narrow" w:hAnsi="Arial Narrow" w:cs="Arial"/>
          <w:sz w:val="26"/>
          <w:szCs w:val="26"/>
        </w:rPr>
        <w:t xml:space="preserve">praticados </w:t>
      </w:r>
      <w:r w:rsidRPr="00F96FEA">
        <w:rPr>
          <w:rFonts w:ascii="Arial Narrow" w:hAnsi="Arial Narrow" w:cs="Arial"/>
          <w:sz w:val="26"/>
          <w:szCs w:val="26"/>
        </w:rPr>
        <w:t>contra crianças e adolescentes, prejudica a apuração dos fatos, além de agravar o trauma resultante do ilícito;</w:t>
      </w:r>
    </w:p>
    <w:p w:rsidR="003B2DB1" w:rsidRPr="00F96FEA" w:rsidRDefault="003B2DB1" w:rsidP="003B2DB1">
      <w:pPr>
        <w:spacing w:after="0" w:line="240" w:lineRule="auto"/>
        <w:jc w:val="both"/>
        <w:rPr>
          <w:rFonts w:ascii="Arial Narrow" w:hAnsi="Arial Narrow" w:cs="Arial"/>
          <w:b/>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nesse contexto, o disposto no Decreto Presidencial nº 7.958, de 13 de março de 2013, que estabelece diretrizes para o atendimento humanizado às vítimas de violência sexual e </w:t>
      </w:r>
      <w:r w:rsidRPr="00F96FEA">
        <w:rPr>
          <w:rFonts w:ascii="Arial Narrow" w:hAnsi="Arial Narrow" w:cs="Arial"/>
          <w:b/>
          <w:sz w:val="26"/>
          <w:szCs w:val="26"/>
        </w:rPr>
        <w:t>atuação integrada entre os profissionais da área de segurança pública e da rede de atendimento do Sistema Único de Saúde</w:t>
      </w:r>
      <w:r w:rsidRPr="00F96FEA">
        <w:rPr>
          <w:rFonts w:ascii="Arial Narrow" w:hAnsi="Arial Narrow" w:cs="Arial"/>
          <w:sz w:val="26"/>
          <w:szCs w:val="26"/>
        </w:rPr>
        <w:t xml:space="preserve">; </w:t>
      </w:r>
    </w:p>
    <w:p w:rsidR="003B2DB1" w:rsidRPr="00F96FEA" w:rsidRDefault="0090348F" w:rsidP="0090348F">
      <w:pPr>
        <w:tabs>
          <w:tab w:val="left" w:pos="5046"/>
        </w:tabs>
        <w:spacing w:after="0" w:line="240" w:lineRule="auto"/>
        <w:jc w:val="both"/>
        <w:rPr>
          <w:rFonts w:ascii="Arial Narrow" w:hAnsi="Arial Narrow" w:cs="Arial"/>
          <w:sz w:val="26"/>
          <w:szCs w:val="26"/>
        </w:rPr>
      </w:pPr>
      <w:r>
        <w:rPr>
          <w:rFonts w:ascii="Arial Narrow" w:hAnsi="Arial Narrow" w:cs="Arial"/>
          <w:sz w:val="26"/>
          <w:szCs w:val="26"/>
        </w:rPr>
        <w:tab/>
      </w: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a necessidade de que haja acolhimento em serviços de referência e espaço de escuta qualificado e privacidade para propiciar ambiente de confiança e respeito à vítima (artigo 2º, I, II e III do Decreto Presidencial acima citado);</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lastRenderedPageBreak/>
        <w:t>CONSIDERANDO</w:t>
      </w:r>
      <w:r w:rsidRPr="00F96FEA">
        <w:rPr>
          <w:rFonts w:ascii="Arial Narrow" w:hAnsi="Arial Narrow" w:cs="Arial"/>
          <w:sz w:val="26"/>
          <w:szCs w:val="26"/>
        </w:rPr>
        <w:t xml:space="preserve"> que a Portaria nº 485 do Ministério da Saúde, de 1º de abril de 2014, que define regras para habilitação e funcionamento dos Serviços de Atenção Integral às Pessoas em Situação de Violência Sexual no âmbito do Sistema Único de Saúde, determina que os serviços de referência funcionem ininterruptamente, ou seja, em regime integral, 24 (vinte e quatro) horas por dia e nos </w:t>
      </w:r>
      <w:proofErr w:type="gramStart"/>
      <w:r w:rsidRPr="00F96FEA">
        <w:rPr>
          <w:rFonts w:ascii="Arial Narrow" w:hAnsi="Arial Narrow" w:cs="Arial"/>
          <w:sz w:val="26"/>
          <w:szCs w:val="26"/>
        </w:rPr>
        <w:t>7</w:t>
      </w:r>
      <w:proofErr w:type="gramEnd"/>
      <w:r w:rsidRPr="00F96FEA">
        <w:rPr>
          <w:rFonts w:ascii="Arial Narrow" w:hAnsi="Arial Narrow" w:cs="Arial"/>
          <w:sz w:val="26"/>
          <w:szCs w:val="26"/>
        </w:rPr>
        <w:t xml:space="preserve"> (sete) dias da semana (artigo</w:t>
      </w:r>
      <w:r w:rsidR="00086112">
        <w:rPr>
          <w:rFonts w:ascii="Arial Narrow" w:hAnsi="Arial Narrow" w:cs="Arial"/>
          <w:sz w:val="26"/>
          <w:szCs w:val="26"/>
        </w:rPr>
        <w:t xml:space="preserve"> 5º, §2º)</w:t>
      </w:r>
      <w:r w:rsidRPr="00F96FEA">
        <w:rPr>
          <w:rFonts w:ascii="Arial Narrow" w:hAnsi="Arial Narrow" w:cs="Arial"/>
          <w:sz w:val="26"/>
          <w:szCs w:val="26"/>
        </w:rPr>
        <w:t xml:space="preserve"> </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na esteira do reconhecimento da necessidade de atendimento rápido e integrado às vítimas de violência sexual, foi editada a Lei nº 12.845, de 1º de agosto de 2013, determinando que os </w:t>
      </w:r>
      <w:r w:rsidRPr="00F96FEA">
        <w:rPr>
          <w:rFonts w:ascii="Arial Narrow" w:hAnsi="Arial Narrow" w:cs="Arial"/>
          <w:b/>
          <w:sz w:val="26"/>
          <w:szCs w:val="26"/>
        </w:rPr>
        <w:t>hospitais integrantes do SUS ofereçam atendimento emergencial integral e multidisciplinar às vítimas de violência sexual,</w:t>
      </w:r>
      <w:r w:rsidRPr="00F96FEA">
        <w:rPr>
          <w:rFonts w:ascii="Arial Narrow" w:hAnsi="Arial Narrow" w:cs="Arial"/>
          <w:sz w:val="26"/>
          <w:szCs w:val="26"/>
        </w:rPr>
        <w:t xml:space="preserve"> sendo obrigatórios o amparo médico, psicológico e social imediatos, a facilitação do registro da ocorrência e a coleta dos materiais necessários para exames;</w:t>
      </w:r>
    </w:p>
    <w:p w:rsidR="003B2DB1" w:rsidRDefault="003B2DB1" w:rsidP="003B2DB1">
      <w:pPr>
        <w:spacing w:after="0" w:line="240" w:lineRule="auto"/>
        <w:jc w:val="both"/>
        <w:rPr>
          <w:rFonts w:ascii="Arial Narrow" w:hAnsi="Arial Narrow" w:cs="Arial"/>
          <w:sz w:val="26"/>
          <w:szCs w:val="26"/>
        </w:rPr>
      </w:pPr>
    </w:p>
    <w:p w:rsidR="007D457D" w:rsidRPr="00F96FEA" w:rsidRDefault="007D457D" w:rsidP="007D457D">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uma das principais diretrizes da política de atendimento de crianças e adolescentes é a municipalização, na medida em que </w:t>
      </w:r>
      <w:proofErr w:type="gramStart"/>
      <w:r w:rsidRPr="00F96FEA">
        <w:rPr>
          <w:rFonts w:ascii="Arial Narrow" w:hAnsi="Arial Narrow" w:cs="Arial"/>
          <w:sz w:val="26"/>
          <w:szCs w:val="26"/>
        </w:rPr>
        <w:t>é</w:t>
      </w:r>
      <w:proofErr w:type="gramEnd"/>
      <w:r w:rsidRPr="00F96FEA">
        <w:rPr>
          <w:rFonts w:ascii="Arial Narrow" w:hAnsi="Arial Narrow" w:cs="Arial"/>
          <w:sz w:val="26"/>
          <w:szCs w:val="26"/>
        </w:rPr>
        <w:t xml:space="preserve"> no âmbito dos Municípios que a população </w:t>
      </w:r>
      <w:proofErr w:type="spellStart"/>
      <w:r w:rsidRPr="00F96FEA">
        <w:rPr>
          <w:rFonts w:ascii="Arial Narrow" w:hAnsi="Arial Narrow" w:cs="Arial"/>
          <w:sz w:val="26"/>
          <w:szCs w:val="26"/>
        </w:rPr>
        <w:t>infantojuvenil</w:t>
      </w:r>
      <w:proofErr w:type="spellEnd"/>
      <w:r w:rsidRPr="00F96FEA">
        <w:rPr>
          <w:rFonts w:ascii="Arial Narrow" w:hAnsi="Arial Narrow" w:cs="Arial"/>
          <w:sz w:val="26"/>
          <w:szCs w:val="26"/>
        </w:rPr>
        <w:t xml:space="preserve"> exerce efetivamente os seus direitos fundamentais (artigo 88, I, do Estatuto da Criança e do Adolescente);  </w:t>
      </w:r>
    </w:p>
    <w:p w:rsidR="007D457D" w:rsidRPr="00F96FEA" w:rsidRDefault="007D457D"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a Lei nº 13.431, de </w:t>
      </w:r>
      <w:proofErr w:type="gramStart"/>
      <w:r w:rsidRPr="00F96FEA">
        <w:rPr>
          <w:rFonts w:ascii="Arial Narrow" w:hAnsi="Arial Narrow" w:cs="Arial"/>
          <w:sz w:val="26"/>
          <w:szCs w:val="26"/>
        </w:rPr>
        <w:t>4</w:t>
      </w:r>
      <w:proofErr w:type="gramEnd"/>
      <w:r w:rsidRPr="00F96FEA">
        <w:rPr>
          <w:rFonts w:ascii="Arial Narrow" w:hAnsi="Arial Narrow" w:cs="Arial"/>
          <w:sz w:val="26"/>
          <w:szCs w:val="26"/>
        </w:rPr>
        <w:t xml:space="preserve"> de Abril de 2017, estabelece o sistema de garantia de direitos da criança e do adolescente vítima ou testemunha de violência e altera a Lei nº 8.069/90 (Estatuto da Criança e do Adolescente), prevendo a realização da escuta especializada, que é o procedimento de entrevista sobre situação de violência com a criança ou adolescente perante o órgão da rede de proteção e o depoimento especial que é o procedimento de oitiva da criança ou adolescente vítima ou testemunha de violência perante autoridade policial ou judiciária (artigos 7º e 8º da Lei nº 13.431/17);</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a referida lei determina a integração entre os órgãos que executam as políticas de atendimento de crianças e adolescentes, trazendo obrigações nas áreas de saúde, assistência social, segurança pública e justiça;</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b/>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a referida lei também prevê que o poder público poderá criar programas, serviços ou equipamentos que proporcionem atenção e atendimento integral e interinstitucional às crianças e adolescentes vítimas ou testemunhas de violência, compostos por equipes multidisciplinares, contando com delegacias especializadas, serviços</w:t>
      </w:r>
      <w:r w:rsidRPr="00F96FEA">
        <w:rPr>
          <w:rFonts w:ascii="Arial Narrow" w:hAnsi="Arial Narrow" w:cs="Arial"/>
          <w:color w:val="FF0000"/>
          <w:sz w:val="26"/>
          <w:szCs w:val="26"/>
        </w:rPr>
        <w:t xml:space="preserve"> </w:t>
      </w:r>
      <w:r w:rsidRPr="00F96FEA">
        <w:rPr>
          <w:rFonts w:ascii="Arial Narrow" w:hAnsi="Arial Narrow" w:cs="Arial"/>
          <w:sz w:val="26"/>
          <w:szCs w:val="26"/>
        </w:rPr>
        <w:t xml:space="preserve">de saúde, perícia médico-legal, serviços socioassistenciais, entre outros e deverão estabelecer parcerias em caso de indisponibilidade de serviços de atendimento;     </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que na área da saúde a referida lei dispõe sobre a criação, pelos Municípios, no âmbito do Sistema Único de Saúde (SUS), de serviços para atenção integral à criança e ao adolescente em situação de violência, de forma a garantir o atendimento acolhedor (artigo 17 da Lei nº 13.431/17);</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que</w:t>
      </w:r>
      <w:r w:rsidRPr="00F96FEA">
        <w:rPr>
          <w:rFonts w:ascii="Arial Narrow" w:hAnsi="Arial Narrow" w:cs="Arial"/>
          <w:b/>
          <w:sz w:val="26"/>
          <w:szCs w:val="26"/>
        </w:rPr>
        <w:t xml:space="preserve"> </w:t>
      </w:r>
      <w:r w:rsidRPr="00F96FEA">
        <w:rPr>
          <w:rFonts w:ascii="Arial Narrow" w:hAnsi="Arial Narrow" w:cs="Arial"/>
          <w:sz w:val="26"/>
          <w:szCs w:val="26"/>
        </w:rPr>
        <w:t xml:space="preserve">na área da segurança pública a referida lei prevê a criação de delegacias especializadas no atendimento de crianças e adolescentes vítimas de violência, </w:t>
      </w:r>
      <w:r w:rsidRPr="00F96FEA">
        <w:rPr>
          <w:rFonts w:ascii="Arial Narrow" w:hAnsi="Arial Narrow" w:cs="Arial"/>
          <w:sz w:val="26"/>
          <w:szCs w:val="26"/>
        </w:rPr>
        <w:lastRenderedPageBreak/>
        <w:t>para a coleta do depoimento especial, devendo o atendimento ser realizado em delegacia especializada em temas de direitos humanos, até que aqueles órgãos sejam criados;</w:t>
      </w:r>
    </w:p>
    <w:p w:rsidR="003B2DB1" w:rsidRPr="00F96FEA" w:rsidRDefault="003B2DB1" w:rsidP="003B2DB1">
      <w:pPr>
        <w:spacing w:after="0" w:line="240" w:lineRule="auto"/>
        <w:jc w:val="both"/>
        <w:rPr>
          <w:rFonts w:ascii="Arial Narrow" w:hAnsi="Arial Narrow" w:cs="Arial"/>
          <w:sz w:val="26"/>
          <w:szCs w:val="26"/>
        </w:rPr>
      </w:pPr>
    </w:p>
    <w:p w:rsidR="00086112"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que a integração entre os órgãos que executam as políticas públicas de atendimento, na forma prevista pela Lei nº 13.431/17, concretiza-se através da </w:t>
      </w:r>
      <w:proofErr w:type="gramStart"/>
      <w:r w:rsidRPr="00F96FEA">
        <w:rPr>
          <w:rFonts w:ascii="Arial Narrow" w:hAnsi="Arial Narrow" w:cs="Arial"/>
          <w:sz w:val="26"/>
          <w:szCs w:val="26"/>
        </w:rPr>
        <w:t>implementação</w:t>
      </w:r>
      <w:proofErr w:type="gramEnd"/>
      <w:r w:rsidRPr="00F96FEA">
        <w:rPr>
          <w:rFonts w:ascii="Arial Narrow" w:hAnsi="Arial Narrow" w:cs="Arial"/>
          <w:sz w:val="26"/>
          <w:szCs w:val="26"/>
        </w:rPr>
        <w:t xml:space="preserve"> de </w:t>
      </w:r>
      <w:r w:rsidR="00086112">
        <w:rPr>
          <w:rFonts w:ascii="Arial Narrow" w:hAnsi="Arial Narrow" w:cs="Arial"/>
          <w:sz w:val="26"/>
          <w:szCs w:val="26"/>
        </w:rPr>
        <w:t>C</w:t>
      </w:r>
      <w:r w:rsidRPr="00F96FEA">
        <w:rPr>
          <w:rFonts w:ascii="Arial Narrow" w:hAnsi="Arial Narrow" w:cs="Arial"/>
          <w:sz w:val="26"/>
          <w:szCs w:val="26"/>
        </w:rPr>
        <w:t>entro de Atendimento Integral ao Adolescente e à Criança</w:t>
      </w:r>
      <w:r w:rsidR="00A3468C">
        <w:rPr>
          <w:rFonts w:ascii="Arial Narrow" w:hAnsi="Arial Narrow" w:cs="Arial"/>
          <w:sz w:val="26"/>
          <w:szCs w:val="26"/>
        </w:rPr>
        <w:t xml:space="preserve"> (CAAC)</w:t>
      </w:r>
      <w:r w:rsidRPr="00F96FEA">
        <w:rPr>
          <w:rFonts w:ascii="Arial Narrow" w:hAnsi="Arial Narrow" w:cs="Arial"/>
          <w:sz w:val="26"/>
          <w:szCs w:val="26"/>
        </w:rPr>
        <w:t xml:space="preserve">, equipamento interinstitucional que deverá ser dotado de recursos materiais e humanos necessários ao adequado atendimento de crianças e adolescentes vítimas de violência sexual, sendo integrado </w:t>
      </w:r>
      <w:r w:rsidRPr="00086112">
        <w:rPr>
          <w:rFonts w:ascii="Arial Narrow" w:hAnsi="Arial Narrow" w:cs="Arial"/>
          <w:sz w:val="26"/>
          <w:szCs w:val="26"/>
        </w:rPr>
        <w:t>pela estrutura de atendimento médico</w:t>
      </w:r>
      <w:r w:rsidRPr="00F96FEA">
        <w:rPr>
          <w:rFonts w:ascii="Arial Narrow" w:hAnsi="Arial Narrow" w:cs="Arial"/>
          <w:sz w:val="26"/>
          <w:szCs w:val="26"/>
        </w:rPr>
        <w:t xml:space="preserve"> e pela autoridade policial e seus agentes</w:t>
      </w:r>
      <w:r w:rsidR="00086112">
        <w:rPr>
          <w:rFonts w:ascii="Arial Narrow" w:hAnsi="Arial Narrow" w:cs="Arial"/>
          <w:sz w:val="26"/>
          <w:szCs w:val="26"/>
        </w:rPr>
        <w:t>,</w:t>
      </w:r>
      <w:r w:rsidRPr="00F96FEA">
        <w:rPr>
          <w:rFonts w:ascii="Arial Narrow" w:hAnsi="Arial Narrow" w:cs="Arial"/>
          <w:sz w:val="26"/>
          <w:szCs w:val="26"/>
        </w:rPr>
        <w:t xml:space="preserve"> dispondo de equipamentos de vídeo e áudio para a gravação de depoimentos, bem como de sala para a realização de perícia médico-legal; </w:t>
      </w:r>
    </w:p>
    <w:p w:rsidR="00086112" w:rsidRDefault="00086112" w:rsidP="003B2DB1">
      <w:pPr>
        <w:spacing w:after="0" w:line="240" w:lineRule="auto"/>
        <w:jc w:val="both"/>
        <w:rPr>
          <w:rFonts w:ascii="Arial Narrow" w:hAnsi="Arial Narrow" w:cs="Arial"/>
          <w:sz w:val="26"/>
          <w:szCs w:val="26"/>
        </w:rPr>
      </w:pPr>
    </w:p>
    <w:p w:rsidR="003B2DB1" w:rsidRPr="00086112" w:rsidRDefault="003B2DB1" w:rsidP="003B2DB1">
      <w:pPr>
        <w:spacing w:after="0" w:line="240" w:lineRule="auto"/>
        <w:jc w:val="both"/>
        <w:rPr>
          <w:rFonts w:ascii="Arial Narrow" w:hAnsi="Arial Narrow" w:cs="Arial"/>
          <w:sz w:val="26"/>
          <w:szCs w:val="26"/>
        </w:rPr>
      </w:pPr>
      <w:r w:rsidRPr="00086112">
        <w:rPr>
          <w:rFonts w:ascii="Arial Narrow" w:hAnsi="Arial Narrow" w:cs="Arial"/>
          <w:b/>
          <w:sz w:val="26"/>
          <w:szCs w:val="26"/>
        </w:rPr>
        <w:t>CONSIDERANDO</w:t>
      </w:r>
      <w:r w:rsidRPr="00086112">
        <w:rPr>
          <w:rFonts w:ascii="Arial Narrow" w:hAnsi="Arial Narrow" w:cs="Arial"/>
          <w:sz w:val="26"/>
          <w:szCs w:val="26"/>
        </w:rPr>
        <w:t xml:space="preserve"> que, na hipótese de o Centro de Atendimento Integral não ser instalado em Hospital Geral, deverão os profissionais responsáveis pelo atendimento da criança e adolescente realizar articulações com os equipamentos da área de saúde municipal, a fim de garantir o pronto atendimento das crianças e adolescentes vítimas, especialmente nos casos de emergência; </w:t>
      </w:r>
    </w:p>
    <w:p w:rsidR="003B2DB1" w:rsidRPr="00F96FEA" w:rsidRDefault="003B2DB1" w:rsidP="003B2DB1">
      <w:pPr>
        <w:spacing w:after="0" w:line="240" w:lineRule="auto"/>
        <w:jc w:val="both"/>
        <w:rPr>
          <w:rFonts w:ascii="Arial Narrow" w:hAnsi="Arial Narrow" w:cs="Arial"/>
          <w:color w:val="FF0000"/>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CONSIDERANDO</w:t>
      </w:r>
      <w:r w:rsidRPr="00F96FEA">
        <w:rPr>
          <w:rFonts w:ascii="Arial Narrow" w:hAnsi="Arial Narrow" w:cs="Arial"/>
          <w:sz w:val="26"/>
          <w:szCs w:val="26"/>
        </w:rPr>
        <w:t xml:space="preserve"> o objetivo comum de todos os envolvidos, no sentido de garantir o atendimento integral à criança ou adolescente vítima de violência sexual, para controle e tratamento dos diferentes impactos da ocorrência, do ponto de vista físico, emocional e jurídico; </w:t>
      </w:r>
    </w:p>
    <w:p w:rsidR="003B2DB1" w:rsidRPr="00F96FEA" w:rsidRDefault="003B2DB1" w:rsidP="003B2DB1">
      <w:pPr>
        <w:pStyle w:val="NormalWeb"/>
        <w:spacing w:before="0" w:beforeAutospacing="0" w:after="0" w:afterAutospacing="0"/>
        <w:jc w:val="both"/>
        <w:rPr>
          <w:rFonts w:ascii="Arial Narrow" w:hAnsi="Arial Narrow" w:cs="Arial"/>
          <w:sz w:val="26"/>
          <w:szCs w:val="26"/>
        </w:rPr>
      </w:pPr>
    </w:p>
    <w:p w:rsidR="003B2DB1" w:rsidRPr="00F96FEA" w:rsidRDefault="003B2DB1" w:rsidP="003B2DB1">
      <w:pPr>
        <w:pStyle w:val="NormalWeb"/>
        <w:spacing w:before="0" w:beforeAutospacing="0" w:after="0" w:afterAutospacing="0"/>
        <w:jc w:val="both"/>
        <w:rPr>
          <w:rFonts w:ascii="Arial Narrow" w:hAnsi="Arial Narrow" w:cs="Arial"/>
          <w:sz w:val="26"/>
          <w:szCs w:val="26"/>
        </w:rPr>
      </w:pPr>
      <w:r w:rsidRPr="00F96FEA">
        <w:rPr>
          <w:rFonts w:ascii="Arial Narrow" w:hAnsi="Arial Narrow" w:cs="Arial"/>
          <w:b/>
          <w:sz w:val="26"/>
          <w:szCs w:val="26"/>
        </w:rPr>
        <w:t xml:space="preserve">CONSIDERANDO </w:t>
      </w:r>
      <w:r w:rsidRPr="00F96FEA">
        <w:rPr>
          <w:rFonts w:ascii="Arial Narrow" w:hAnsi="Arial Narrow" w:cs="Arial"/>
          <w:sz w:val="26"/>
          <w:szCs w:val="26"/>
        </w:rPr>
        <w:t xml:space="preserve">o que consta do processo </w:t>
      </w:r>
      <w:r w:rsidRPr="00F96FEA">
        <w:rPr>
          <w:rFonts w:ascii="Arial Narrow" w:hAnsi="Arial Narrow" w:cs="Arial"/>
          <w:b/>
          <w:sz w:val="26"/>
          <w:szCs w:val="26"/>
        </w:rPr>
        <w:t xml:space="preserve">MPRJ </w:t>
      </w:r>
      <w:bookmarkStart w:id="0" w:name="art201"/>
      <w:bookmarkEnd w:id="0"/>
      <w:r w:rsidRPr="00F96FEA">
        <w:rPr>
          <w:rFonts w:ascii="Arial Narrow" w:hAnsi="Arial Narrow" w:cs="Arial"/>
          <w:b/>
          <w:sz w:val="26"/>
          <w:szCs w:val="26"/>
        </w:rPr>
        <w:t>nº __________</w:t>
      </w:r>
      <w:r w:rsidRPr="00F96FEA">
        <w:rPr>
          <w:rFonts w:ascii="Arial Narrow" w:hAnsi="Arial Narrow" w:cs="Arial"/>
          <w:sz w:val="26"/>
          <w:szCs w:val="26"/>
        </w:rPr>
        <w:t>, resolvem firmar o presente Termo de Cooperação Técnica, consoante as cláusulas abaixo:</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b/>
          <w:sz w:val="26"/>
          <w:szCs w:val="26"/>
        </w:rPr>
      </w:pPr>
      <w:r w:rsidRPr="00F96FEA">
        <w:rPr>
          <w:rFonts w:ascii="Arial Narrow" w:hAnsi="Arial Narrow" w:cs="Arial"/>
          <w:b/>
          <w:sz w:val="26"/>
          <w:szCs w:val="26"/>
        </w:rPr>
        <w:t>1. CLÁUSULA PRIMEIRA - DO OBJETO</w:t>
      </w:r>
    </w:p>
    <w:p w:rsidR="003B2DB1" w:rsidRPr="00F96FEA" w:rsidRDefault="003B2DB1" w:rsidP="003B2DB1">
      <w:pPr>
        <w:spacing w:after="0" w:line="240" w:lineRule="auto"/>
        <w:jc w:val="both"/>
        <w:rPr>
          <w:rFonts w:ascii="Arial Narrow" w:hAnsi="Arial Narrow" w:cs="Arial"/>
          <w:b/>
          <w:sz w:val="26"/>
          <w:szCs w:val="26"/>
        </w:rPr>
      </w:pPr>
      <w:r w:rsidRPr="00F96FEA">
        <w:rPr>
          <w:rFonts w:ascii="Arial Narrow" w:hAnsi="Arial Narrow" w:cs="Arial"/>
          <w:b/>
          <w:sz w:val="26"/>
          <w:szCs w:val="26"/>
        </w:rPr>
        <w:t xml:space="preserve"> </w:t>
      </w: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1.1-</w:t>
      </w:r>
      <w:r w:rsidRPr="00F96FEA">
        <w:rPr>
          <w:rFonts w:ascii="Arial Narrow" w:hAnsi="Arial Narrow" w:cs="Arial"/>
          <w:sz w:val="26"/>
          <w:szCs w:val="26"/>
        </w:rPr>
        <w:t xml:space="preserve"> O presente instrumento tem por objeto a criação e </w:t>
      </w:r>
      <w:proofErr w:type="gramStart"/>
      <w:r w:rsidRPr="00F96FEA">
        <w:rPr>
          <w:rFonts w:ascii="Arial Narrow" w:hAnsi="Arial Narrow" w:cs="Arial"/>
          <w:sz w:val="26"/>
          <w:szCs w:val="26"/>
        </w:rPr>
        <w:t>implementação</w:t>
      </w:r>
      <w:proofErr w:type="gramEnd"/>
      <w:r w:rsidRPr="00F96FEA">
        <w:rPr>
          <w:rFonts w:ascii="Arial Narrow" w:hAnsi="Arial Narrow" w:cs="Arial"/>
          <w:sz w:val="26"/>
          <w:szCs w:val="26"/>
        </w:rPr>
        <w:t xml:space="preserve"> de um </w:t>
      </w:r>
      <w:r w:rsidR="00086112">
        <w:rPr>
          <w:rFonts w:ascii="Arial Narrow" w:hAnsi="Arial Narrow" w:cs="Arial"/>
          <w:sz w:val="26"/>
          <w:szCs w:val="26"/>
        </w:rPr>
        <w:t>C</w:t>
      </w:r>
      <w:r w:rsidRPr="00F96FEA">
        <w:rPr>
          <w:rFonts w:ascii="Arial Narrow" w:hAnsi="Arial Narrow" w:cs="Arial"/>
          <w:sz w:val="26"/>
          <w:szCs w:val="26"/>
        </w:rPr>
        <w:t xml:space="preserve">entro de </w:t>
      </w:r>
      <w:r w:rsidR="00086112">
        <w:rPr>
          <w:rFonts w:ascii="Arial Narrow" w:hAnsi="Arial Narrow" w:cs="Arial"/>
          <w:sz w:val="26"/>
          <w:szCs w:val="26"/>
        </w:rPr>
        <w:t>A</w:t>
      </w:r>
      <w:r w:rsidRPr="00F96FEA">
        <w:rPr>
          <w:rFonts w:ascii="Arial Narrow" w:hAnsi="Arial Narrow" w:cs="Arial"/>
          <w:sz w:val="26"/>
          <w:szCs w:val="26"/>
        </w:rPr>
        <w:t xml:space="preserve">tendimento </w:t>
      </w:r>
      <w:r w:rsidR="00086112">
        <w:rPr>
          <w:rFonts w:ascii="Arial Narrow" w:hAnsi="Arial Narrow" w:cs="Arial"/>
          <w:sz w:val="26"/>
          <w:szCs w:val="26"/>
        </w:rPr>
        <w:t>I</w:t>
      </w:r>
      <w:r w:rsidRPr="00F96FEA">
        <w:rPr>
          <w:rFonts w:ascii="Arial Narrow" w:hAnsi="Arial Narrow" w:cs="Arial"/>
          <w:sz w:val="26"/>
          <w:szCs w:val="26"/>
        </w:rPr>
        <w:t xml:space="preserve">ntegrado para crianças e adolescentes no </w:t>
      </w:r>
      <w:r w:rsidR="00A3468C">
        <w:rPr>
          <w:rFonts w:ascii="Arial Narrow" w:hAnsi="Arial Narrow" w:cs="Arial"/>
          <w:sz w:val="26"/>
          <w:szCs w:val="26"/>
        </w:rPr>
        <w:t xml:space="preserve">Município de </w:t>
      </w:r>
      <w:r w:rsidRPr="00F96FEA">
        <w:rPr>
          <w:rFonts w:ascii="Arial Narrow" w:hAnsi="Arial Narrow" w:cs="Arial"/>
          <w:sz w:val="26"/>
          <w:szCs w:val="26"/>
        </w:rPr>
        <w:t>________________, concentrando, além do atendimento de saúde da vítima, o registro da ocorrência criminal,</w:t>
      </w:r>
      <w:r w:rsidRPr="00086112">
        <w:rPr>
          <w:rFonts w:ascii="Arial Narrow" w:hAnsi="Arial Narrow" w:cs="Arial"/>
          <w:sz w:val="26"/>
          <w:szCs w:val="26"/>
        </w:rPr>
        <w:t xml:space="preserve"> o depoimento especial prestado perante a autoridade policial</w:t>
      </w:r>
      <w:r w:rsidRPr="00F96FEA">
        <w:rPr>
          <w:rFonts w:ascii="Arial Narrow" w:hAnsi="Arial Narrow" w:cs="Arial"/>
          <w:sz w:val="26"/>
          <w:szCs w:val="26"/>
        </w:rPr>
        <w:t xml:space="preserve"> e a realização da prova pericial.</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b/>
          <w:sz w:val="26"/>
          <w:szCs w:val="26"/>
        </w:rPr>
        <w:t>1.2-</w:t>
      </w:r>
      <w:r w:rsidRPr="00F96FEA">
        <w:rPr>
          <w:rFonts w:ascii="Arial Narrow" w:hAnsi="Arial Narrow" w:cs="Arial"/>
          <w:sz w:val="26"/>
          <w:szCs w:val="26"/>
        </w:rPr>
        <w:t xml:space="preserve"> O centro de atendimento acima mencionado será reconhecido pela sigla </w:t>
      </w:r>
      <w:r w:rsidRPr="00F96FEA">
        <w:rPr>
          <w:rFonts w:ascii="Arial Narrow" w:hAnsi="Arial Narrow" w:cs="Arial"/>
          <w:b/>
          <w:sz w:val="26"/>
          <w:szCs w:val="26"/>
        </w:rPr>
        <w:t xml:space="preserve">CAAC </w:t>
      </w:r>
      <w:r w:rsidRPr="00F96FEA">
        <w:rPr>
          <w:rFonts w:ascii="Arial Narrow" w:hAnsi="Arial Narrow" w:cs="Arial"/>
          <w:sz w:val="26"/>
          <w:szCs w:val="26"/>
        </w:rPr>
        <w:t>- Centro de Atendimento ao Adolescente e à Criança, e funcionará conforme Plano de Trabalho a ser elaborado</w:t>
      </w:r>
      <w:r w:rsidR="00A3468C">
        <w:rPr>
          <w:rFonts w:ascii="Arial Narrow" w:hAnsi="Arial Narrow" w:cs="Arial"/>
          <w:sz w:val="26"/>
          <w:szCs w:val="26"/>
        </w:rPr>
        <w:t xml:space="preserve"> pelas partes pactuantes</w:t>
      </w:r>
      <w:r w:rsidRPr="00F96FEA">
        <w:rPr>
          <w:rFonts w:ascii="Arial Narrow" w:hAnsi="Arial Narrow" w:cs="Arial"/>
          <w:sz w:val="26"/>
          <w:szCs w:val="26"/>
        </w:rPr>
        <w:t>, devendo, ainda, garantir o posterior encaminhamento à rede de saúde e assistência social para tratamento e acompanhamento, quando necessários.</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2. CLÁUSULA SEGUNDA - DAS OBRIGAÇÕES</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2.1-</w:t>
      </w:r>
      <w:r w:rsidRPr="00F96FEA">
        <w:rPr>
          <w:rFonts w:ascii="Arial Narrow" w:eastAsia="Times New Roman" w:hAnsi="Arial Narrow" w:cs="Arial"/>
          <w:color w:val="000000"/>
          <w:sz w:val="26"/>
          <w:szCs w:val="26"/>
          <w:lang w:eastAsia="pt-BR"/>
        </w:rPr>
        <w:t xml:space="preserve"> Compete às partes: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lastRenderedPageBreak/>
        <w:t>a)</w:t>
      </w:r>
      <w:r w:rsidRPr="00F96FEA">
        <w:rPr>
          <w:rFonts w:ascii="Arial Narrow" w:eastAsia="Times New Roman" w:hAnsi="Arial Narrow" w:cs="Arial"/>
          <w:color w:val="000000"/>
          <w:sz w:val="26"/>
          <w:szCs w:val="26"/>
          <w:lang w:eastAsia="pt-BR"/>
        </w:rPr>
        <w:t xml:space="preserve"> executar o objeto pactuado na Cláusula Primeira, de acordo com o Plano de Trabalho que deverá ser elaborado e aprovado por todos os pactuantes, no prazo de trinta dias da assinatura do presente;</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b)</w:t>
      </w:r>
      <w:r w:rsidRPr="00F96FEA">
        <w:rPr>
          <w:rFonts w:ascii="Arial Narrow" w:eastAsia="Times New Roman" w:hAnsi="Arial Narrow" w:cs="Arial"/>
          <w:color w:val="000000"/>
          <w:sz w:val="26"/>
          <w:szCs w:val="26"/>
          <w:lang w:eastAsia="pt-BR"/>
        </w:rPr>
        <w:t xml:space="preserve"> elaborar Protocolo para o serviço </w:t>
      </w:r>
      <w:r w:rsidR="00A3468C">
        <w:rPr>
          <w:rFonts w:ascii="Arial Narrow" w:eastAsia="Times New Roman" w:hAnsi="Arial Narrow" w:cs="Arial"/>
          <w:color w:val="000000"/>
          <w:sz w:val="26"/>
          <w:szCs w:val="26"/>
          <w:lang w:eastAsia="pt-BR"/>
        </w:rPr>
        <w:t>d</w:t>
      </w:r>
      <w:r w:rsidRPr="00F96FEA">
        <w:rPr>
          <w:rFonts w:ascii="Arial Narrow" w:eastAsia="Times New Roman" w:hAnsi="Arial Narrow" w:cs="Arial"/>
          <w:color w:val="000000"/>
          <w:sz w:val="26"/>
          <w:szCs w:val="26"/>
          <w:lang w:eastAsia="pt-BR"/>
        </w:rPr>
        <w:t xml:space="preserve">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no prazo de trinta dias a partir da assinatura do presente Termo;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c)</w:t>
      </w:r>
      <w:r w:rsidRPr="00F96FEA">
        <w:rPr>
          <w:rFonts w:ascii="Arial Narrow" w:eastAsia="Times New Roman" w:hAnsi="Arial Narrow" w:cs="Arial"/>
          <w:color w:val="000000"/>
          <w:sz w:val="26"/>
          <w:szCs w:val="26"/>
          <w:lang w:eastAsia="pt-BR"/>
        </w:rPr>
        <w:t xml:space="preserve"> executar as atividades referentes ao objeto do presente ajuste, assegurando a manutenção do sigilo de seus dados;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d)</w:t>
      </w:r>
      <w:r w:rsidRPr="00F96FEA">
        <w:rPr>
          <w:rFonts w:ascii="Arial Narrow" w:eastAsia="Times New Roman" w:hAnsi="Arial Narrow" w:cs="Arial"/>
          <w:color w:val="000000"/>
          <w:sz w:val="26"/>
          <w:szCs w:val="26"/>
          <w:lang w:eastAsia="pt-BR"/>
        </w:rPr>
        <w:t xml:space="preserve"> designar representantes</w:t>
      </w:r>
      <w:r w:rsidR="00086112">
        <w:rPr>
          <w:rFonts w:ascii="Arial Narrow" w:eastAsia="Times New Roman" w:hAnsi="Arial Narrow" w:cs="Arial"/>
          <w:color w:val="000000"/>
          <w:sz w:val="26"/>
          <w:szCs w:val="26"/>
          <w:lang w:eastAsia="pt-BR"/>
        </w:rPr>
        <w:t>, no âmbito municipal,</w:t>
      </w:r>
      <w:r w:rsidRPr="00F96FEA">
        <w:rPr>
          <w:rFonts w:ascii="Arial Narrow" w:eastAsia="Times New Roman" w:hAnsi="Arial Narrow" w:cs="Arial"/>
          <w:color w:val="000000"/>
          <w:sz w:val="26"/>
          <w:szCs w:val="26"/>
          <w:lang w:eastAsia="pt-BR"/>
        </w:rPr>
        <w:t xml:space="preserve"> para o acompanhamento, o planejamento, a coordenação e o controle da implantação e execução do objeto do presente Ajuste, realizando avaliações trimestrais do serviço, durante o primeiro ano de funcionamento, e avaliações semestrais nos quatro anos seguintes; </w:t>
      </w:r>
    </w:p>
    <w:p w:rsidR="00086112" w:rsidRPr="00F96FEA" w:rsidRDefault="00086112" w:rsidP="003B2DB1">
      <w:pPr>
        <w:spacing w:after="0" w:line="240" w:lineRule="auto"/>
        <w:jc w:val="both"/>
        <w:rPr>
          <w:rFonts w:ascii="Arial Narrow" w:eastAsia="Times New Roman" w:hAnsi="Arial Narrow" w:cs="Arial"/>
          <w:color w:val="000000"/>
          <w:sz w:val="26"/>
          <w:szCs w:val="26"/>
          <w:lang w:eastAsia="pt-BR"/>
        </w:rPr>
      </w:pPr>
    </w:p>
    <w:p w:rsidR="003B2DB1"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e)</w:t>
      </w:r>
      <w:r w:rsidRPr="00F96FEA">
        <w:rPr>
          <w:rFonts w:ascii="Arial Narrow" w:eastAsia="Times New Roman" w:hAnsi="Arial Narrow" w:cs="Arial"/>
          <w:color w:val="000000"/>
          <w:sz w:val="26"/>
          <w:szCs w:val="26"/>
          <w:lang w:eastAsia="pt-BR"/>
        </w:rPr>
        <w:t xml:space="preserve"> realizar ampla divulgação do funcionamento do </w:t>
      </w:r>
      <w:r w:rsidRPr="00F96FEA">
        <w:rPr>
          <w:rFonts w:ascii="Arial Narrow" w:eastAsia="Times New Roman" w:hAnsi="Arial Narrow" w:cs="Arial"/>
          <w:b/>
          <w:color w:val="000000"/>
          <w:sz w:val="26"/>
          <w:szCs w:val="26"/>
          <w:lang w:eastAsia="pt-BR"/>
        </w:rPr>
        <w:t>CAAC</w:t>
      </w:r>
      <w:r w:rsidR="00086112">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color w:val="000000"/>
          <w:sz w:val="26"/>
          <w:szCs w:val="26"/>
          <w:lang w:eastAsia="pt-BR"/>
        </w:rPr>
        <w:t xml:space="preserve">nas redes de ensino, saúde e assistência social, Conselhos Tutelares, </w:t>
      </w:r>
      <w:r w:rsidR="00A3468C">
        <w:rPr>
          <w:rFonts w:ascii="Arial Narrow" w:eastAsia="Times New Roman" w:hAnsi="Arial Narrow" w:cs="Arial"/>
          <w:color w:val="000000"/>
          <w:sz w:val="26"/>
          <w:szCs w:val="26"/>
          <w:lang w:eastAsia="pt-BR"/>
        </w:rPr>
        <w:t xml:space="preserve">entidades da </w:t>
      </w:r>
      <w:r w:rsidRPr="00F96FEA">
        <w:rPr>
          <w:rFonts w:ascii="Arial Narrow" w:eastAsia="Times New Roman" w:hAnsi="Arial Narrow" w:cs="Arial"/>
          <w:color w:val="000000"/>
          <w:sz w:val="26"/>
          <w:szCs w:val="26"/>
          <w:lang w:eastAsia="pt-BR"/>
        </w:rPr>
        <w:t xml:space="preserve">sociedade civil e outros, além de promover encontros com os diversos atores do sistema de garantia de direitos; </w:t>
      </w:r>
    </w:p>
    <w:p w:rsidR="00086112" w:rsidRPr="00F96FEA" w:rsidRDefault="00086112"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 xml:space="preserve">f) </w:t>
      </w:r>
      <w:r w:rsidRPr="00F96FEA">
        <w:rPr>
          <w:rFonts w:ascii="Arial Narrow" w:eastAsia="Times New Roman" w:hAnsi="Arial Narrow" w:cs="Arial"/>
          <w:color w:val="000000"/>
          <w:sz w:val="26"/>
          <w:szCs w:val="26"/>
          <w:lang w:eastAsia="pt-BR"/>
        </w:rPr>
        <w:t xml:space="preserve">incluir, nos </w:t>
      </w:r>
      <w:r w:rsidRPr="00F96FEA">
        <w:rPr>
          <w:rFonts w:ascii="Arial Narrow" w:eastAsia="Times New Roman" w:hAnsi="Arial Narrow" w:cs="Arial"/>
          <w:i/>
          <w:color w:val="000000"/>
          <w:sz w:val="26"/>
          <w:szCs w:val="26"/>
          <w:lang w:eastAsia="pt-BR"/>
        </w:rPr>
        <w:t>sites</w:t>
      </w:r>
      <w:r w:rsidRPr="00F96FEA">
        <w:rPr>
          <w:rFonts w:ascii="Arial Narrow" w:eastAsia="Times New Roman" w:hAnsi="Arial Narrow" w:cs="Arial"/>
          <w:color w:val="000000"/>
          <w:sz w:val="26"/>
          <w:szCs w:val="26"/>
          <w:lang w:eastAsia="pt-BR"/>
        </w:rPr>
        <w:t xml:space="preserve"> oficiais de cada instituição, informações sobre 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ind w:left="720"/>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2.2- </w:t>
      </w:r>
      <w:r w:rsidRPr="00F96FEA">
        <w:rPr>
          <w:rFonts w:ascii="Arial Narrow" w:eastAsia="Times New Roman" w:hAnsi="Arial Narrow" w:cs="Arial"/>
          <w:color w:val="000000"/>
          <w:sz w:val="26"/>
          <w:szCs w:val="26"/>
          <w:lang w:eastAsia="pt-BR"/>
        </w:rPr>
        <w:t xml:space="preserve">Compete ao </w:t>
      </w:r>
      <w:r w:rsidRPr="00F96FEA">
        <w:rPr>
          <w:rFonts w:ascii="Arial Narrow" w:eastAsia="Times New Roman" w:hAnsi="Arial Narrow" w:cs="Arial"/>
          <w:b/>
          <w:color w:val="000000"/>
          <w:sz w:val="26"/>
          <w:szCs w:val="26"/>
          <w:lang w:eastAsia="pt-BR"/>
        </w:rPr>
        <w:t>MUNICÍPIO</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a)</w:t>
      </w:r>
      <w:r w:rsidRPr="00F96FEA">
        <w:rPr>
          <w:rFonts w:ascii="Arial Narrow" w:eastAsia="Times New Roman" w:hAnsi="Arial Narrow" w:cs="Arial"/>
          <w:color w:val="000000"/>
          <w:sz w:val="26"/>
          <w:szCs w:val="26"/>
          <w:lang w:eastAsia="pt-BR"/>
        </w:rPr>
        <w:t xml:space="preserve"> garantir o pleno funcionamento do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com a adequada estrutura física, além da destinação de recursos materiais e humanos necessários à prestação do serviço de saúde com qualidade;</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b)</w:t>
      </w:r>
      <w:r w:rsidRPr="00F96FEA">
        <w:rPr>
          <w:rFonts w:ascii="Arial Narrow" w:eastAsia="Times New Roman" w:hAnsi="Arial Narrow" w:cs="Arial"/>
          <w:color w:val="000000"/>
          <w:sz w:val="26"/>
          <w:szCs w:val="26"/>
          <w:lang w:eastAsia="pt-BR"/>
        </w:rPr>
        <w:t xml:space="preserve"> prestar atendimento ininterrupto por equipe de saúde multidisciplinar, composta pelas seguintes especialidades: médico, enfermeiro, técnico de enfermagem, assistente social e psicólogo, além de garantir atendimento especializado em ginecologia, </w:t>
      </w:r>
      <w:r w:rsidRPr="00F96FEA">
        <w:rPr>
          <w:rFonts w:ascii="Arial Narrow" w:eastAsia="Times New Roman" w:hAnsi="Arial Narrow" w:cs="Arial"/>
          <w:color w:val="000000"/>
          <w:sz w:val="26"/>
          <w:szCs w:val="26"/>
          <w:u w:val="single"/>
          <w:lang w:eastAsia="pt-BR"/>
        </w:rPr>
        <w:t>no local</w:t>
      </w:r>
      <w:r w:rsidRPr="00F96FEA">
        <w:rPr>
          <w:rFonts w:ascii="Arial Narrow" w:eastAsia="Times New Roman" w:hAnsi="Arial Narrow" w:cs="Arial"/>
          <w:color w:val="000000"/>
          <w:sz w:val="26"/>
          <w:szCs w:val="26"/>
          <w:lang w:eastAsia="pt-BR"/>
        </w:rPr>
        <w:t xml:space="preserve">, caso necessário; </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 c)</w:t>
      </w:r>
      <w:r w:rsidRPr="00F96FEA">
        <w:rPr>
          <w:rFonts w:ascii="Arial Narrow" w:eastAsia="Times New Roman" w:hAnsi="Arial Narrow" w:cs="Arial"/>
          <w:color w:val="000000"/>
          <w:sz w:val="26"/>
          <w:szCs w:val="26"/>
          <w:lang w:eastAsia="pt-BR"/>
        </w:rPr>
        <w:t xml:space="preserve"> padronizar os instrumentos de registros dos atendimentos no centro de atendimento em questão;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d) </w:t>
      </w:r>
      <w:r w:rsidRPr="00F96FEA">
        <w:rPr>
          <w:rFonts w:ascii="Arial Narrow" w:eastAsia="Times New Roman" w:hAnsi="Arial Narrow" w:cs="Arial"/>
          <w:color w:val="000000"/>
          <w:sz w:val="26"/>
          <w:szCs w:val="26"/>
          <w:lang w:eastAsia="pt-BR"/>
        </w:rPr>
        <w:t xml:space="preserve">garantir que seja adotado pelos profissionais de saúde do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xml:space="preserve"> o Protocolo de Atendimento às crianças e aos adolescentes em situação de violência sexual, conforme Norma Técnica de Prevenção e Tratamento dos Agravos Resultantes da Violência Sexual contra Mulheres e Adolescentes (Brasil, MS, 2012);</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e)</w:t>
      </w:r>
      <w:r w:rsidRPr="00F96FEA">
        <w:rPr>
          <w:rFonts w:ascii="Arial Narrow" w:eastAsia="Times New Roman" w:hAnsi="Arial Narrow" w:cs="Arial"/>
          <w:color w:val="000000"/>
          <w:sz w:val="26"/>
          <w:szCs w:val="26"/>
          <w:lang w:eastAsia="pt-BR"/>
        </w:rPr>
        <w:t xml:space="preserve"> garantir que as abordagens realizadas pela equipe de saúde sigam as orientações preconizadas na Linha de Cuidado para a Atenção Integral às Crianças, Adolescentes e suas Famílias em situação de Violência Sexual (Brasil, MS, 2012), primando pela não </w:t>
      </w:r>
      <w:proofErr w:type="spellStart"/>
      <w:r w:rsidRPr="00F96FEA">
        <w:rPr>
          <w:rFonts w:ascii="Arial Narrow" w:eastAsia="Times New Roman" w:hAnsi="Arial Narrow" w:cs="Arial"/>
          <w:color w:val="000000"/>
          <w:sz w:val="26"/>
          <w:szCs w:val="26"/>
          <w:lang w:eastAsia="pt-BR"/>
        </w:rPr>
        <w:t>culpabilização</w:t>
      </w:r>
      <w:proofErr w:type="spellEnd"/>
      <w:r w:rsidRPr="00F96FEA">
        <w:rPr>
          <w:rFonts w:ascii="Arial Narrow" w:eastAsia="Times New Roman" w:hAnsi="Arial Narrow" w:cs="Arial"/>
          <w:color w:val="000000"/>
          <w:sz w:val="26"/>
          <w:szCs w:val="26"/>
          <w:lang w:eastAsia="pt-BR"/>
        </w:rPr>
        <w:t xml:space="preserve"> e </w:t>
      </w:r>
      <w:proofErr w:type="spellStart"/>
      <w:r w:rsidRPr="00F96FEA">
        <w:rPr>
          <w:rFonts w:ascii="Arial Narrow" w:eastAsia="Times New Roman" w:hAnsi="Arial Narrow" w:cs="Arial"/>
          <w:color w:val="000000"/>
          <w:sz w:val="26"/>
          <w:szCs w:val="26"/>
          <w:lang w:eastAsia="pt-BR"/>
        </w:rPr>
        <w:t>revitimização</w:t>
      </w:r>
      <w:proofErr w:type="spellEnd"/>
      <w:r w:rsidRPr="00F96FEA">
        <w:rPr>
          <w:rFonts w:ascii="Arial Narrow" w:eastAsia="Times New Roman" w:hAnsi="Arial Narrow" w:cs="Arial"/>
          <w:color w:val="000000"/>
          <w:sz w:val="26"/>
          <w:szCs w:val="26"/>
          <w:lang w:eastAsia="pt-BR"/>
        </w:rPr>
        <w:t xml:space="preserve"> da criança, do adolescente e suas famílias;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lastRenderedPageBreak/>
        <w:t xml:space="preserve">f) </w:t>
      </w:r>
      <w:r w:rsidRPr="00F96FEA">
        <w:rPr>
          <w:rFonts w:ascii="Arial Narrow" w:eastAsia="Times New Roman" w:hAnsi="Arial Narrow" w:cs="Arial"/>
          <w:color w:val="000000"/>
          <w:sz w:val="26"/>
          <w:szCs w:val="26"/>
          <w:lang w:eastAsia="pt-BR"/>
        </w:rPr>
        <w:t>preencher a Ficha de Notificação/Investigação Individual de Violência Doméstica, Sexual e/ou outras Violências (SINAN NET) e comunicar ao órgão de proteção (Conselho Tutelar);</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g) </w:t>
      </w:r>
      <w:r w:rsidRPr="00F96FEA">
        <w:rPr>
          <w:rFonts w:ascii="Arial Narrow" w:eastAsia="Times New Roman" w:hAnsi="Arial Narrow" w:cs="Arial"/>
          <w:color w:val="000000"/>
          <w:sz w:val="26"/>
          <w:szCs w:val="26"/>
          <w:lang w:eastAsia="pt-BR"/>
        </w:rPr>
        <w:t xml:space="preserve">garantir o acionamento dos serviços de segurança pública, pelos profissionais de saúde do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nos casos de suspeita de violência sexual contra crianças e adolescentes, preparando-os para a realização do registro de ocorrência e de perícias médico-legais, caso ainda não tenham sido realizados;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h)</w:t>
      </w:r>
      <w:r w:rsidRPr="00F96FEA">
        <w:rPr>
          <w:rFonts w:ascii="Arial Narrow" w:eastAsia="Times New Roman" w:hAnsi="Arial Narrow" w:cs="Arial"/>
          <w:color w:val="000000"/>
          <w:sz w:val="26"/>
          <w:szCs w:val="26"/>
          <w:lang w:eastAsia="pt-BR"/>
        </w:rPr>
        <w:t xml:space="preserve"> garantir a atuação humanizada da equipe de saúde multidisciplinar até o desfecho de cada atendimento, com o encaminhamento do caso para seguimento na rede territorial de </w:t>
      </w:r>
      <w:r w:rsidRPr="00F96FEA">
        <w:rPr>
          <w:rFonts w:ascii="Arial Narrow" w:eastAsia="Times New Roman" w:hAnsi="Arial Narrow" w:cs="Arial"/>
          <w:b/>
          <w:color w:val="000000"/>
          <w:sz w:val="26"/>
          <w:szCs w:val="26"/>
          <w:lang w:eastAsia="pt-BR"/>
        </w:rPr>
        <w:t>proteção social</w:t>
      </w:r>
      <w:r w:rsidRPr="00F96FEA">
        <w:rPr>
          <w:rFonts w:ascii="Arial Narrow" w:eastAsia="Times New Roman" w:hAnsi="Arial Narrow" w:cs="Arial"/>
          <w:color w:val="000000"/>
          <w:sz w:val="26"/>
          <w:szCs w:val="26"/>
          <w:lang w:eastAsia="pt-BR"/>
        </w:rPr>
        <w:t xml:space="preserve"> e de </w:t>
      </w:r>
      <w:r w:rsidRPr="00F96FEA">
        <w:rPr>
          <w:rFonts w:ascii="Arial Narrow" w:eastAsia="Times New Roman" w:hAnsi="Arial Narrow" w:cs="Arial"/>
          <w:b/>
          <w:color w:val="000000"/>
          <w:sz w:val="26"/>
          <w:szCs w:val="26"/>
          <w:lang w:eastAsia="pt-BR"/>
        </w:rPr>
        <w:t>saúde</w:t>
      </w:r>
      <w:r w:rsidRPr="00F96FEA">
        <w:rPr>
          <w:rFonts w:ascii="Arial Narrow" w:eastAsia="Times New Roman" w:hAnsi="Arial Narrow" w:cs="Arial"/>
          <w:color w:val="000000"/>
          <w:sz w:val="26"/>
          <w:szCs w:val="26"/>
          <w:lang w:eastAsia="pt-BR"/>
        </w:rPr>
        <w:t>, com contato prévio;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i)</w:t>
      </w:r>
      <w:r w:rsidRPr="00F96FEA">
        <w:rPr>
          <w:rFonts w:ascii="Arial Narrow" w:eastAsia="Times New Roman" w:hAnsi="Arial Narrow" w:cs="Arial"/>
          <w:color w:val="000000"/>
          <w:sz w:val="26"/>
          <w:szCs w:val="26"/>
          <w:lang w:eastAsia="pt-BR"/>
        </w:rPr>
        <w:t xml:space="preserve"> dar prioridade de atendimento e tratamento de saúde mental, com </w:t>
      </w:r>
      <w:r w:rsidRPr="00F96FEA">
        <w:rPr>
          <w:rFonts w:ascii="Arial Narrow" w:eastAsia="Times New Roman" w:hAnsi="Arial Narrow" w:cs="Arial"/>
          <w:b/>
          <w:color w:val="000000"/>
          <w:sz w:val="26"/>
          <w:szCs w:val="26"/>
          <w:lang w:eastAsia="pt-BR"/>
        </w:rPr>
        <w:t>vaga zero</w:t>
      </w:r>
      <w:r w:rsidRPr="00F96FEA">
        <w:rPr>
          <w:rFonts w:ascii="Arial Narrow" w:eastAsia="Times New Roman" w:hAnsi="Arial Narrow" w:cs="Arial"/>
          <w:color w:val="000000"/>
          <w:sz w:val="26"/>
          <w:szCs w:val="26"/>
          <w:lang w:eastAsia="pt-BR"/>
        </w:rPr>
        <w:t xml:space="preserve">, para os casos encaminhados à rede municipal pelo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j) </w:t>
      </w:r>
      <w:r w:rsidRPr="00F96FEA">
        <w:rPr>
          <w:rFonts w:ascii="Arial Narrow" w:eastAsia="Times New Roman" w:hAnsi="Arial Narrow" w:cs="Arial"/>
          <w:color w:val="000000"/>
          <w:sz w:val="26"/>
          <w:szCs w:val="26"/>
          <w:lang w:eastAsia="pt-BR"/>
        </w:rPr>
        <w:t xml:space="preserve">capacitar permanentemente os profissionais de saúde que atuam no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xml:space="preserve">, bem como daqueles que atuam no respectivo tratamento psicoterapêutico, na rede do município;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eastAsia="Times New Roman" w:hAnsi="Arial Narrow" w:cs="Arial"/>
          <w:b/>
          <w:color w:val="000000"/>
          <w:sz w:val="26"/>
          <w:szCs w:val="26"/>
          <w:lang w:eastAsia="pt-BR"/>
        </w:rPr>
        <w:t>k)</w:t>
      </w:r>
      <w:r w:rsidRPr="00F96FEA">
        <w:rPr>
          <w:rFonts w:ascii="Arial Narrow" w:eastAsia="Times New Roman" w:hAnsi="Arial Narrow" w:cs="Arial"/>
          <w:color w:val="000000"/>
          <w:sz w:val="26"/>
          <w:szCs w:val="26"/>
          <w:lang w:eastAsia="pt-BR"/>
        </w:rPr>
        <w:t xml:space="preserve"> disponibilizar, </w:t>
      </w:r>
      <w:r w:rsidRPr="00F96FEA">
        <w:rPr>
          <w:rFonts w:ascii="Arial Narrow" w:hAnsi="Arial Narrow" w:cs="Arial"/>
          <w:sz w:val="26"/>
          <w:szCs w:val="26"/>
        </w:rPr>
        <w:t xml:space="preserve">além dos espaços próprios ao atendimento médico da criança ou adolescente, os seguintes espaços: </w:t>
      </w:r>
    </w:p>
    <w:p w:rsidR="003B2DB1" w:rsidRPr="00F96FEA" w:rsidRDefault="003B2DB1" w:rsidP="003B2DB1">
      <w:pPr>
        <w:spacing w:after="0" w:line="240" w:lineRule="auto"/>
        <w:jc w:val="both"/>
        <w:rPr>
          <w:rFonts w:ascii="Arial Narrow" w:hAnsi="Arial Narrow" w:cs="Arial"/>
          <w:b/>
          <w:sz w:val="26"/>
          <w:szCs w:val="26"/>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(k1)</w:t>
      </w:r>
      <w:r w:rsidRPr="00F96FEA">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b/>
          <w:color w:val="000000"/>
          <w:sz w:val="26"/>
          <w:szCs w:val="26"/>
          <w:lang w:eastAsia="pt-BR"/>
        </w:rPr>
        <w:t>sala de atendimento de serviço social e saúde mental</w:t>
      </w:r>
      <w:r w:rsidRPr="00F96FEA">
        <w:rPr>
          <w:rFonts w:ascii="Arial Narrow" w:eastAsia="Times New Roman" w:hAnsi="Arial Narrow" w:cs="Arial"/>
          <w:color w:val="000000"/>
          <w:sz w:val="26"/>
          <w:szCs w:val="26"/>
          <w:lang w:eastAsia="pt-BR"/>
        </w:rPr>
        <w:t>, devidamente equipada e ambiência com material lúdico;</w:t>
      </w: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eastAsia="Times New Roman" w:hAnsi="Arial Narrow" w:cs="Arial"/>
          <w:color w:val="000000"/>
          <w:sz w:val="26"/>
          <w:szCs w:val="26"/>
          <w:lang w:eastAsia="pt-BR"/>
        </w:rPr>
        <w:t xml:space="preserve">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(k2)</w:t>
      </w:r>
      <w:r w:rsidRPr="00F96FEA">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b/>
          <w:color w:val="000000"/>
          <w:sz w:val="26"/>
          <w:szCs w:val="26"/>
          <w:lang w:eastAsia="pt-BR"/>
        </w:rPr>
        <w:t>sala administrativa</w:t>
      </w:r>
      <w:r w:rsidRPr="00F96FEA">
        <w:rPr>
          <w:rFonts w:ascii="Arial Narrow" w:eastAsia="Times New Roman" w:hAnsi="Arial Narrow" w:cs="Arial"/>
          <w:color w:val="000000"/>
          <w:sz w:val="26"/>
          <w:szCs w:val="26"/>
          <w:lang w:eastAsia="pt-BR"/>
        </w:rPr>
        <w:t xml:space="preserve"> devidamente equipada com telefone direto,</w:t>
      </w:r>
      <w:r w:rsidR="00A3468C">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color w:val="000000"/>
          <w:sz w:val="26"/>
          <w:szCs w:val="26"/>
          <w:lang w:eastAsia="pt-BR"/>
        </w:rPr>
        <w:t xml:space="preserve">computador e impressora; </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eastAsia="Times New Roman" w:hAnsi="Arial Narrow" w:cs="Arial"/>
          <w:b/>
          <w:color w:val="000000"/>
          <w:sz w:val="26"/>
          <w:szCs w:val="26"/>
          <w:lang w:eastAsia="pt-BR"/>
        </w:rPr>
        <w:t>(k3)</w:t>
      </w:r>
      <w:r w:rsidRPr="00F96FEA">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b/>
          <w:color w:val="000000"/>
          <w:sz w:val="26"/>
          <w:szCs w:val="26"/>
          <w:lang w:eastAsia="pt-BR"/>
        </w:rPr>
        <w:t>03</w:t>
      </w:r>
      <w:r w:rsidRPr="00F96FEA">
        <w:rPr>
          <w:rFonts w:ascii="Arial Narrow" w:eastAsia="Times New Roman" w:hAnsi="Arial Narrow" w:cs="Arial"/>
          <w:color w:val="000000"/>
          <w:sz w:val="26"/>
          <w:szCs w:val="26"/>
          <w:lang w:eastAsia="pt-BR"/>
        </w:rPr>
        <w:t xml:space="preserve"> </w:t>
      </w:r>
      <w:r w:rsidRPr="00F96FEA">
        <w:rPr>
          <w:rFonts w:ascii="Arial Narrow" w:eastAsia="Times New Roman" w:hAnsi="Arial Narrow" w:cs="Arial"/>
          <w:b/>
          <w:color w:val="000000"/>
          <w:sz w:val="26"/>
          <w:szCs w:val="26"/>
          <w:lang w:eastAsia="pt-BR"/>
        </w:rPr>
        <w:t>salas destinadas à Polícia Civil do Estado do Rio de Janeiro</w:t>
      </w:r>
      <w:r w:rsidRPr="00F96FEA">
        <w:rPr>
          <w:rFonts w:ascii="Arial Narrow" w:hAnsi="Arial Narrow" w:cs="Arial"/>
          <w:sz w:val="26"/>
          <w:szCs w:val="26"/>
        </w:rPr>
        <w:t xml:space="preserve">, assim discriminadas: uma sala para o exame médico legal; uma sala para o registro da ocorrência e uma sala para a entrevista investigativa da vítima.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2.3- </w:t>
      </w:r>
      <w:r w:rsidRPr="00F96FEA">
        <w:rPr>
          <w:rFonts w:ascii="Arial Narrow" w:eastAsia="Times New Roman" w:hAnsi="Arial Narrow" w:cs="Arial"/>
          <w:color w:val="000000"/>
          <w:sz w:val="26"/>
          <w:szCs w:val="26"/>
          <w:lang w:eastAsia="pt-BR"/>
        </w:rPr>
        <w:t>Compete ao</w:t>
      </w:r>
      <w:r w:rsidRPr="00F96FEA">
        <w:rPr>
          <w:rFonts w:ascii="Arial Narrow" w:eastAsia="Times New Roman" w:hAnsi="Arial Narrow" w:cs="Arial"/>
          <w:b/>
          <w:color w:val="000000"/>
          <w:sz w:val="26"/>
          <w:szCs w:val="26"/>
          <w:lang w:eastAsia="pt-BR"/>
        </w:rPr>
        <w:t xml:space="preserve"> ESTADO</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a)</w:t>
      </w:r>
      <w:r w:rsidRPr="00F96FEA">
        <w:rPr>
          <w:rFonts w:ascii="Arial Narrow" w:eastAsia="Times New Roman" w:hAnsi="Arial Narrow" w:cs="Arial"/>
          <w:color w:val="000000"/>
          <w:sz w:val="26"/>
          <w:szCs w:val="26"/>
          <w:lang w:eastAsia="pt-BR"/>
        </w:rPr>
        <w:t xml:space="preserve"> adequar e manter o </w:t>
      </w:r>
      <w:r w:rsidRPr="00F96FEA">
        <w:rPr>
          <w:rFonts w:ascii="Arial Narrow" w:eastAsia="Times New Roman" w:hAnsi="Arial Narrow" w:cs="Arial"/>
          <w:b/>
          <w:color w:val="000000"/>
          <w:sz w:val="26"/>
          <w:szCs w:val="26"/>
          <w:lang w:eastAsia="pt-BR"/>
        </w:rPr>
        <w:t>CAAC</w:t>
      </w:r>
      <w:proofErr w:type="gramStart"/>
      <w:r w:rsidRPr="00F96FEA">
        <w:rPr>
          <w:rFonts w:ascii="Arial Narrow" w:eastAsia="Times New Roman" w:hAnsi="Arial Narrow" w:cs="Arial"/>
          <w:b/>
          <w:color w:val="000000"/>
          <w:sz w:val="26"/>
          <w:szCs w:val="26"/>
          <w:lang w:eastAsia="pt-BR"/>
        </w:rPr>
        <w:t xml:space="preserve"> </w:t>
      </w:r>
      <w:r w:rsidRPr="00F96FEA">
        <w:rPr>
          <w:rFonts w:ascii="Arial Narrow" w:eastAsia="Times New Roman" w:hAnsi="Arial Narrow" w:cs="Arial"/>
          <w:color w:val="000000"/>
          <w:sz w:val="26"/>
          <w:szCs w:val="26"/>
          <w:lang w:eastAsia="pt-BR"/>
        </w:rPr>
        <w:t xml:space="preserve"> </w:t>
      </w:r>
      <w:proofErr w:type="gramEnd"/>
      <w:r w:rsidRPr="00F96FEA">
        <w:rPr>
          <w:rFonts w:ascii="Arial Narrow" w:eastAsia="Times New Roman" w:hAnsi="Arial Narrow" w:cs="Arial"/>
          <w:color w:val="000000"/>
          <w:sz w:val="26"/>
          <w:szCs w:val="26"/>
          <w:lang w:eastAsia="pt-BR"/>
        </w:rPr>
        <w:t xml:space="preserve">com uma estrutura física de </w:t>
      </w:r>
      <w:r w:rsidR="00086112">
        <w:rPr>
          <w:rFonts w:ascii="Arial Narrow" w:eastAsia="Times New Roman" w:hAnsi="Arial Narrow" w:cs="Arial"/>
          <w:color w:val="000000"/>
          <w:sz w:val="26"/>
          <w:szCs w:val="26"/>
          <w:lang w:eastAsia="pt-BR"/>
        </w:rPr>
        <w:t xml:space="preserve">atendimento de saúde da vítima, disponibilizando também </w:t>
      </w:r>
      <w:r w:rsidRPr="00F96FEA">
        <w:rPr>
          <w:rFonts w:ascii="Arial Narrow" w:eastAsia="Times New Roman" w:hAnsi="Arial Narrow" w:cs="Arial"/>
          <w:color w:val="000000"/>
          <w:sz w:val="26"/>
          <w:szCs w:val="26"/>
          <w:lang w:eastAsia="pt-BR"/>
        </w:rPr>
        <w:t>salas destinadas ao exame médico legal, ao registro de ocorrência e ao</w:t>
      </w:r>
      <w:r w:rsidRPr="00F96FEA">
        <w:rPr>
          <w:rFonts w:ascii="Arial Narrow" w:eastAsia="Times New Roman" w:hAnsi="Arial Narrow" w:cs="Arial"/>
          <w:color w:val="FF0000"/>
          <w:sz w:val="26"/>
          <w:szCs w:val="26"/>
          <w:lang w:eastAsia="pt-BR"/>
        </w:rPr>
        <w:t xml:space="preserve"> </w:t>
      </w:r>
      <w:r w:rsidRPr="007A25B0">
        <w:rPr>
          <w:rFonts w:ascii="Arial Narrow" w:eastAsia="Times New Roman" w:hAnsi="Arial Narrow" w:cs="Arial"/>
          <w:sz w:val="26"/>
          <w:szCs w:val="26"/>
          <w:lang w:eastAsia="pt-BR"/>
        </w:rPr>
        <w:t>depoimento especial</w:t>
      </w:r>
      <w:r w:rsidRPr="00F96FEA">
        <w:rPr>
          <w:rFonts w:ascii="Arial Narrow" w:eastAsia="Times New Roman" w:hAnsi="Arial Narrow" w:cs="Arial"/>
          <w:color w:val="000000"/>
          <w:sz w:val="26"/>
          <w:szCs w:val="26"/>
          <w:lang w:eastAsia="pt-BR"/>
        </w:rPr>
        <w:t xml:space="preserve"> da vítima, além de equipá-las com os recursos materiais necessários à realização das respectivas atividades com qualidade;</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b)</w:t>
      </w:r>
      <w:r w:rsidRPr="00F96FEA">
        <w:rPr>
          <w:rFonts w:ascii="Arial Narrow" w:eastAsia="Times New Roman" w:hAnsi="Arial Narrow" w:cs="Arial"/>
          <w:color w:val="000000"/>
          <w:sz w:val="26"/>
          <w:szCs w:val="26"/>
          <w:lang w:eastAsia="pt-BR"/>
        </w:rPr>
        <w:t xml:space="preserve"> destinar recursos humanos suficientes para o desenvolvimento das atividades pericial e policial com qualidade e de forma ininterrupta, considerando o funcionamento do centro de atendimento em regime integral, garantindo que o registro de ocorrência, </w:t>
      </w:r>
      <w:r w:rsidRPr="007A25B0">
        <w:rPr>
          <w:rFonts w:ascii="Arial Narrow" w:eastAsia="Times New Roman" w:hAnsi="Arial Narrow" w:cs="Arial"/>
          <w:sz w:val="26"/>
          <w:szCs w:val="26"/>
          <w:lang w:eastAsia="pt-BR"/>
        </w:rPr>
        <w:t>o depoimento especial</w:t>
      </w:r>
      <w:r w:rsidRPr="00F96FEA">
        <w:rPr>
          <w:rFonts w:ascii="Arial Narrow" w:eastAsia="Times New Roman" w:hAnsi="Arial Narrow" w:cs="Arial"/>
          <w:color w:val="FF0000"/>
          <w:sz w:val="26"/>
          <w:szCs w:val="26"/>
          <w:lang w:eastAsia="pt-BR"/>
        </w:rPr>
        <w:t xml:space="preserve"> </w:t>
      </w:r>
      <w:r w:rsidRPr="00F96FEA">
        <w:rPr>
          <w:rFonts w:ascii="Arial Narrow" w:eastAsia="Times New Roman" w:hAnsi="Arial Narrow" w:cs="Arial"/>
          <w:color w:val="000000"/>
          <w:sz w:val="26"/>
          <w:szCs w:val="26"/>
          <w:lang w:eastAsia="pt-BR"/>
        </w:rPr>
        <w:t xml:space="preserve">e a perícia médico legal sejam </w:t>
      </w:r>
      <w:proofErr w:type="gramStart"/>
      <w:r w:rsidRPr="00F96FEA">
        <w:rPr>
          <w:rFonts w:ascii="Arial Narrow" w:eastAsia="Times New Roman" w:hAnsi="Arial Narrow" w:cs="Arial"/>
          <w:color w:val="000000"/>
          <w:sz w:val="26"/>
          <w:szCs w:val="26"/>
          <w:lang w:eastAsia="pt-BR"/>
        </w:rPr>
        <w:t>realizadas no estabelecimento de saúde</w:t>
      </w:r>
      <w:proofErr w:type="gramEnd"/>
      <w:r w:rsidRPr="00F96FEA">
        <w:rPr>
          <w:rFonts w:ascii="Arial Narrow" w:eastAsia="Times New Roman" w:hAnsi="Arial Narrow" w:cs="Arial"/>
          <w:color w:val="000000"/>
          <w:sz w:val="26"/>
          <w:szCs w:val="26"/>
          <w:lang w:eastAsia="pt-BR"/>
        </w:rPr>
        <w:t xml:space="preserve"> tão logo a criança e o adolescente sejam encaminhados ao serviço, colhendo-se também o depoimento da pessoa que os estiver acompanhando, conforme Plano de Trabalho e Protocolo a serem elaborados;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lastRenderedPageBreak/>
        <w:t xml:space="preserve">c) </w:t>
      </w:r>
      <w:r w:rsidRPr="00F96FEA">
        <w:rPr>
          <w:rFonts w:ascii="Arial Narrow" w:eastAsia="Times New Roman" w:hAnsi="Arial Narrow" w:cs="Arial"/>
          <w:color w:val="000000"/>
          <w:sz w:val="26"/>
          <w:szCs w:val="26"/>
          <w:lang w:eastAsia="pt-BR"/>
        </w:rPr>
        <w:t xml:space="preserve">garantir que o </w:t>
      </w:r>
      <w:r w:rsidRPr="007A25B0">
        <w:rPr>
          <w:rFonts w:ascii="Arial Narrow" w:eastAsia="Times New Roman" w:hAnsi="Arial Narrow" w:cs="Arial"/>
          <w:sz w:val="26"/>
          <w:szCs w:val="26"/>
          <w:lang w:eastAsia="pt-BR"/>
        </w:rPr>
        <w:t xml:space="preserve">depoimento especial </w:t>
      </w:r>
      <w:r w:rsidRPr="00F96FEA">
        <w:rPr>
          <w:rFonts w:ascii="Arial Narrow" w:eastAsia="Times New Roman" w:hAnsi="Arial Narrow" w:cs="Arial"/>
          <w:color w:val="000000"/>
          <w:sz w:val="26"/>
          <w:szCs w:val="26"/>
          <w:lang w:eastAsia="pt-BR"/>
        </w:rPr>
        <w:t xml:space="preserve">da criança ou do adolescente vítima seja realizado por profissional capacitado </w:t>
      </w:r>
      <w:r w:rsidRPr="00F96FEA">
        <w:rPr>
          <w:rFonts w:ascii="Arial Narrow" w:eastAsia="Times New Roman" w:hAnsi="Arial Narrow" w:cs="Arial"/>
          <w:b/>
          <w:color w:val="000000"/>
          <w:sz w:val="26"/>
          <w:szCs w:val="26"/>
          <w:lang w:eastAsia="pt-BR"/>
        </w:rPr>
        <w:t>especialmente para este fim</w:t>
      </w:r>
      <w:r w:rsidRPr="00F96FEA">
        <w:rPr>
          <w:rFonts w:ascii="Arial Narrow" w:eastAsia="Times New Roman" w:hAnsi="Arial Narrow" w:cs="Arial"/>
          <w:color w:val="000000"/>
          <w:sz w:val="26"/>
          <w:szCs w:val="26"/>
          <w:lang w:eastAsia="pt-BR"/>
        </w:rPr>
        <w:t>,</w:t>
      </w:r>
      <w:r w:rsidRPr="00F96FEA">
        <w:rPr>
          <w:rFonts w:ascii="Arial Narrow" w:eastAsia="Times New Roman" w:hAnsi="Arial Narrow" w:cs="Arial"/>
          <w:b/>
          <w:color w:val="000000"/>
          <w:sz w:val="26"/>
          <w:szCs w:val="26"/>
          <w:lang w:eastAsia="pt-BR"/>
        </w:rPr>
        <w:t xml:space="preserve"> </w:t>
      </w:r>
      <w:r w:rsidRPr="00F96FEA">
        <w:rPr>
          <w:rFonts w:ascii="Arial Narrow" w:eastAsia="Times New Roman" w:hAnsi="Arial Narrow" w:cs="Arial"/>
          <w:color w:val="000000"/>
          <w:sz w:val="26"/>
          <w:szCs w:val="26"/>
          <w:lang w:eastAsia="pt-BR"/>
        </w:rPr>
        <w:t>com a gravação audiovisual do depoimento;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 xml:space="preserve">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d)</w:t>
      </w:r>
      <w:r w:rsidRPr="00F96FEA">
        <w:rPr>
          <w:rFonts w:ascii="Arial Narrow" w:eastAsia="Times New Roman" w:hAnsi="Arial Narrow" w:cs="Arial"/>
          <w:color w:val="000000"/>
          <w:sz w:val="26"/>
          <w:szCs w:val="26"/>
          <w:lang w:eastAsia="pt-BR"/>
        </w:rPr>
        <w:t xml:space="preserve"> garantir que a gravação do depoimento da criança ou adolescente, os laudos periciais e informações colhidas no estabelecimento de saúde constem do inquérito policial de forma lacrada;</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e) </w:t>
      </w:r>
      <w:r w:rsidRPr="00F96FEA">
        <w:rPr>
          <w:rFonts w:ascii="Arial Narrow" w:eastAsia="Times New Roman" w:hAnsi="Arial Narrow" w:cs="Arial"/>
          <w:color w:val="000000"/>
          <w:sz w:val="26"/>
          <w:szCs w:val="26"/>
          <w:lang w:eastAsia="pt-BR"/>
        </w:rPr>
        <w:t xml:space="preserve">garantir capacitação permanente de todos os profissionais de segurança pública e da rede estadual de saúde em atuação no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f)</w:t>
      </w:r>
      <w:r w:rsidRPr="00F96FEA">
        <w:rPr>
          <w:rFonts w:ascii="Arial Narrow" w:eastAsia="Times New Roman" w:hAnsi="Arial Narrow" w:cs="Arial"/>
          <w:color w:val="000000"/>
          <w:sz w:val="26"/>
          <w:szCs w:val="26"/>
          <w:lang w:eastAsia="pt-BR"/>
        </w:rPr>
        <w:t xml:space="preserve"> praticar todos os atos de polícia judiciária necessários à apuração dos ilícitos penais praticados contra crianças e/ou adolescentes, colhendo, para tal, os elementos probatórios pertinentes e adotando as demais medidas legais cabíveis, no âmbito da investigação criminal.</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2.4-</w:t>
      </w:r>
      <w:r w:rsidRPr="00F96FEA">
        <w:rPr>
          <w:rFonts w:ascii="Arial Narrow" w:eastAsia="Times New Roman" w:hAnsi="Arial Narrow" w:cs="Arial"/>
          <w:color w:val="000000"/>
          <w:sz w:val="26"/>
          <w:szCs w:val="26"/>
          <w:lang w:eastAsia="pt-BR"/>
        </w:rPr>
        <w:t xml:space="preserve"> Compete ao</w:t>
      </w:r>
      <w:r w:rsidRPr="00F96FEA">
        <w:rPr>
          <w:rFonts w:ascii="Arial Narrow" w:eastAsia="Times New Roman" w:hAnsi="Arial Narrow" w:cs="Arial"/>
          <w:b/>
          <w:color w:val="000000"/>
          <w:sz w:val="26"/>
          <w:szCs w:val="26"/>
          <w:lang w:eastAsia="pt-BR"/>
        </w:rPr>
        <w:t xml:space="preserve"> MPRJ</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a)</w:t>
      </w:r>
      <w:r w:rsidRPr="00F96FEA">
        <w:rPr>
          <w:rFonts w:ascii="Arial Narrow" w:eastAsia="Times New Roman" w:hAnsi="Arial Narrow" w:cs="Arial"/>
          <w:color w:val="000000"/>
          <w:sz w:val="26"/>
          <w:szCs w:val="26"/>
          <w:lang w:eastAsia="pt-BR"/>
        </w:rPr>
        <w:t xml:space="preserve"> participar</w:t>
      </w:r>
      <w:r w:rsidR="00A3468C">
        <w:rPr>
          <w:rFonts w:ascii="Arial Narrow" w:eastAsia="Times New Roman" w:hAnsi="Arial Narrow" w:cs="Arial"/>
          <w:color w:val="000000"/>
          <w:sz w:val="26"/>
          <w:szCs w:val="26"/>
          <w:lang w:eastAsia="pt-BR"/>
        </w:rPr>
        <w:t>, através do órgão de execução com atribuição,</w:t>
      </w:r>
      <w:r w:rsidRPr="00F96FEA">
        <w:rPr>
          <w:rFonts w:ascii="Arial Narrow" w:eastAsia="Times New Roman" w:hAnsi="Arial Narrow" w:cs="Arial"/>
          <w:color w:val="000000"/>
          <w:sz w:val="26"/>
          <w:szCs w:val="26"/>
          <w:lang w:eastAsia="pt-BR"/>
        </w:rPr>
        <w:t xml:space="preserve"> de todas as articulações realizadas entre o Estado do Rio de Janeiro e o Município </w:t>
      </w:r>
      <w:r w:rsidR="00A3468C">
        <w:rPr>
          <w:rFonts w:ascii="Arial Narrow" w:eastAsia="Times New Roman" w:hAnsi="Arial Narrow" w:cs="Arial"/>
          <w:color w:val="000000"/>
          <w:sz w:val="26"/>
          <w:szCs w:val="26"/>
          <w:lang w:eastAsia="pt-BR"/>
        </w:rPr>
        <w:t>de _______,</w:t>
      </w:r>
      <w:r w:rsidRPr="00F96FEA">
        <w:rPr>
          <w:rFonts w:ascii="Arial Narrow" w:eastAsia="Times New Roman" w:hAnsi="Arial Narrow" w:cs="Arial"/>
          <w:color w:val="000000"/>
          <w:sz w:val="26"/>
          <w:szCs w:val="26"/>
          <w:lang w:eastAsia="pt-BR"/>
        </w:rPr>
        <w:t xml:space="preserve"> com vistas a viabilizar a implantação do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b)</w:t>
      </w:r>
      <w:r w:rsidRPr="00F96FEA">
        <w:rPr>
          <w:rFonts w:ascii="Arial Narrow" w:eastAsia="Times New Roman" w:hAnsi="Arial Narrow" w:cs="Arial"/>
          <w:color w:val="000000"/>
          <w:sz w:val="26"/>
          <w:szCs w:val="26"/>
          <w:lang w:eastAsia="pt-BR"/>
        </w:rPr>
        <w:t xml:space="preserve"> dotar o</w:t>
      </w:r>
      <w:r w:rsidR="00A3468C">
        <w:rPr>
          <w:rFonts w:ascii="Arial Narrow" w:eastAsia="Times New Roman" w:hAnsi="Arial Narrow" w:cs="Arial"/>
          <w:color w:val="000000"/>
          <w:sz w:val="26"/>
          <w:szCs w:val="26"/>
          <w:lang w:eastAsia="pt-BR"/>
        </w:rPr>
        <w:t>s</w:t>
      </w:r>
      <w:r w:rsidRPr="00F96FEA">
        <w:rPr>
          <w:rFonts w:ascii="Arial Narrow" w:eastAsia="Times New Roman" w:hAnsi="Arial Narrow" w:cs="Arial"/>
          <w:color w:val="000000"/>
          <w:sz w:val="26"/>
          <w:szCs w:val="26"/>
          <w:lang w:eastAsia="pt-BR"/>
        </w:rPr>
        <w:t xml:space="preserve"> órgão</w:t>
      </w:r>
      <w:r w:rsidR="00A3468C">
        <w:rPr>
          <w:rFonts w:ascii="Arial Narrow" w:eastAsia="Times New Roman" w:hAnsi="Arial Narrow" w:cs="Arial"/>
          <w:color w:val="000000"/>
          <w:sz w:val="26"/>
          <w:szCs w:val="26"/>
          <w:lang w:eastAsia="pt-BR"/>
        </w:rPr>
        <w:t>s</w:t>
      </w:r>
      <w:r w:rsidRPr="00F96FEA">
        <w:rPr>
          <w:rFonts w:ascii="Arial Narrow" w:eastAsia="Times New Roman" w:hAnsi="Arial Narrow" w:cs="Arial"/>
          <w:color w:val="000000"/>
          <w:sz w:val="26"/>
          <w:szCs w:val="26"/>
          <w:lang w:eastAsia="pt-BR"/>
        </w:rPr>
        <w:t xml:space="preserve"> de execução com atribuição para atuar junto ao </w:t>
      </w:r>
      <w:r w:rsidRPr="00F96FEA">
        <w:rPr>
          <w:rFonts w:ascii="Arial Narrow" w:eastAsia="Times New Roman" w:hAnsi="Arial Narrow" w:cs="Arial"/>
          <w:b/>
          <w:color w:val="000000"/>
          <w:sz w:val="26"/>
          <w:szCs w:val="26"/>
          <w:lang w:eastAsia="pt-BR"/>
        </w:rPr>
        <w:t xml:space="preserve">CAAC </w:t>
      </w:r>
      <w:r w:rsidRPr="00F96FEA">
        <w:rPr>
          <w:rFonts w:ascii="Arial Narrow" w:eastAsia="Times New Roman" w:hAnsi="Arial Narrow" w:cs="Arial"/>
          <w:color w:val="000000"/>
          <w:sz w:val="26"/>
          <w:szCs w:val="26"/>
          <w:lang w:eastAsia="pt-BR"/>
        </w:rPr>
        <w:t>dos recursos materiais e humanos necessários à sua atuação eficiente e célere;</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c)</w:t>
      </w:r>
      <w:r w:rsidRPr="00F96FEA">
        <w:rPr>
          <w:rFonts w:ascii="Arial Narrow" w:eastAsia="Times New Roman" w:hAnsi="Arial Narrow" w:cs="Arial"/>
          <w:color w:val="000000"/>
          <w:sz w:val="26"/>
          <w:szCs w:val="26"/>
          <w:lang w:eastAsia="pt-BR"/>
        </w:rPr>
        <w:t xml:space="preserve"> atuar, através do órgão de execução com atribuição, nos procedimentos originados do </w:t>
      </w:r>
      <w:r w:rsidRPr="00F96FEA">
        <w:rPr>
          <w:rFonts w:ascii="Arial Narrow" w:eastAsia="Times New Roman" w:hAnsi="Arial Narrow" w:cs="Arial"/>
          <w:b/>
          <w:color w:val="000000"/>
          <w:sz w:val="26"/>
          <w:szCs w:val="26"/>
          <w:lang w:eastAsia="pt-BR"/>
        </w:rPr>
        <w:t>CAAC</w:t>
      </w:r>
      <w:r w:rsidRPr="00F96FEA">
        <w:rPr>
          <w:rFonts w:ascii="Arial Narrow" w:eastAsia="Times New Roman" w:hAnsi="Arial Narrow" w:cs="Arial"/>
          <w:color w:val="000000"/>
          <w:sz w:val="26"/>
          <w:szCs w:val="26"/>
          <w:lang w:eastAsia="pt-BR"/>
        </w:rPr>
        <w:t>, adotando as medidas judiciais e extrajudiciais cabíveis, com a celeridade necessária.</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3. CLÁUSULA TERCEIRA - DO SIGILO E DO CONTROLE DAS INFORMAÇÕES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3.1-</w:t>
      </w:r>
      <w:r w:rsidRPr="00F96FEA">
        <w:rPr>
          <w:rFonts w:ascii="Arial Narrow" w:eastAsia="Times New Roman" w:hAnsi="Arial Narrow" w:cs="Arial"/>
          <w:color w:val="000000"/>
          <w:sz w:val="26"/>
          <w:szCs w:val="26"/>
          <w:lang w:eastAsia="pt-BR"/>
        </w:rPr>
        <w:t xml:space="preserve"> Os partícipes se comprometem a m</w:t>
      </w:r>
      <w:bookmarkStart w:id="1" w:name="_GoBack"/>
      <w:bookmarkEnd w:id="1"/>
      <w:r w:rsidRPr="00F96FEA">
        <w:rPr>
          <w:rFonts w:ascii="Arial Narrow" w:eastAsia="Times New Roman" w:hAnsi="Arial Narrow" w:cs="Arial"/>
          <w:color w:val="000000"/>
          <w:sz w:val="26"/>
          <w:szCs w:val="26"/>
          <w:lang w:eastAsia="pt-BR"/>
        </w:rPr>
        <w:t xml:space="preserve">anter sigilo de dados, informações e documentos que, embora não resguardados por sigilo constitucional ou legal, tenham sido disponibilizados, </w:t>
      </w:r>
      <w:proofErr w:type="gramStart"/>
      <w:r w:rsidRPr="00F96FEA">
        <w:rPr>
          <w:rFonts w:ascii="Arial Narrow" w:eastAsia="Times New Roman" w:hAnsi="Arial Narrow" w:cs="Arial"/>
          <w:color w:val="000000"/>
          <w:sz w:val="26"/>
          <w:szCs w:val="26"/>
          <w:lang w:eastAsia="pt-BR"/>
        </w:rPr>
        <w:t>sob restrições</w:t>
      </w:r>
      <w:proofErr w:type="gramEnd"/>
      <w:r w:rsidRPr="00F96FEA">
        <w:rPr>
          <w:rFonts w:ascii="Arial Narrow" w:eastAsia="Times New Roman" w:hAnsi="Arial Narrow" w:cs="Arial"/>
          <w:color w:val="000000"/>
          <w:sz w:val="26"/>
          <w:szCs w:val="26"/>
          <w:lang w:eastAsia="pt-BR"/>
        </w:rPr>
        <w:t>, pela PCERJ e demais órgãos a ela vinculados, salvo quando for expressamente autorizada a divulgação.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4. CLÁUSULA QUARTA - DOS RECURSOS FINANCEIROS</w:t>
      </w: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 xml:space="preserve">4.1- </w:t>
      </w:r>
      <w:r w:rsidRPr="00F96FEA">
        <w:rPr>
          <w:rFonts w:ascii="Arial Narrow" w:eastAsia="Times New Roman" w:hAnsi="Arial Narrow" w:cs="Arial"/>
          <w:color w:val="000000"/>
          <w:sz w:val="26"/>
          <w:szCs w:val="26"/>
          <w:lang w:eastAsia="pt-BR"/>
        </w:rPr>
        <w:t>O</w:t>
      </w:r>
      <w:r w:rsidRPr="00F96FEA">
        <w:rPr>
          <w:rFonts w:ascii="Arial Narrow" w:eastAsia="Times New Roman" w:hAnsi="Arial Narrow" w:cs="Arial"/>
          <w:b/>
          <w:color w:val="000000"/>
          <w:sz w:val="26"/>
          <w:szCs w:val="26"/>
          <w:lang w:eastAsia="pt-BR"/>
        </w:rPr>
        <w:t xml:space="preserve"> </w:t>
      </w:r>
      <w:r w:rsidRPr="00F96FEA">
        <w:rPr>
          <w:rFonts w:ascii="Arial Narrow" w:eastAsia="Times New Roman" w:hAnsi="Arial Narrow" w:cs="Arial"/>
          <w:color w:val="000000"/>
          <w:sz w:val="26"/>
          <w:szCs w:val="26"/>
          <w:lang w:eastAsia="pt-BR"/>
        </w:rPr>
        <w:t xml:space="preserve">presente ajuste não implicará no repasse de recursos financeiros entre os partícipes, devendo as partes se responsabilizar pelos recursos necessários à execução das atividades inerentes ao presente </w:t>
      </w:r>
      <w:proofErr w:type="gramStart"/>
      <w:r w:rsidRPr="00F96FEA">
        <w:rPr>
          <w:rFonts w:ascii="Arial Narrow" w:eastAsia="Times New Roman" w:hAnsi="Arial Narrow" w:cs="Arial"/>
          <w:color w:val="000000"/>
          <w:sz w:val="26"/>
          <w:szCs w:val="26"/>
          <w:lang w:eastAsia="pt-BR"/>
        </w:rPr>
        <w:t>Acordo</w:t>
      </w:r>
      <w:proofErr w:type="gramEnd"/>
      <w:r w:rsidRPr="00F96FEA">
        <w:rPr>
          <w:rFonts w:ascii="Arial Narrow" w:eastAsia="Times New Roman" w:hAnsi="Arial Narrow" w:cs="Arial"/>
          <w:color w:val="000000"/>
          <w:sz w:val="26"/>
          <w:szCs w:val="26"/>
          <w:lang w:eastAsia="pt-BR"/>
        </w:rPr>
        <w:t xml:space="preserve"> de Cooperação.</w:t>
      </w: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5. CLÁUSULA QUINTA - DA EFICÁCIA E DA VIGÊNCIA</w:t>
      </w:r>
    </w:p>
    <w:p w:rsidR="003B2DB1" w:rsidRPr="00F96FEA" w:rsidRDefault="003B2DB1" w:rsidP="003B2DB1">
      <w:pPr>
        <w:spacing w:after="0" w:line="240" w:lineRule="auto"/>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lastRenderedPageBreak/>
        <w:t>5.1-</w:t>
      </w:r>
      <w:r w:rsidRPr="00F96FEA">
        <w:rPr>
          <w:rFonts w:ascii="Arial Narrow" w:eastAsia="Times New Roman" w:hAnsi="Arial Narrow" w:cs="Arial"/>
          <w:color w:val="000000"/>
          <w:sz w:val="26"/>
          <w:szCs w:val="26"/>
          <w:lang w:eastAsia="pt-BR"/>
        </w:rPr>
        <w:t xml:space="preserve"> Este Acordo terá eficácia a partir da data de sua assinatura e vigência de </w:t>
      </w:r>
      <w:proofErr w:type="gramStart"/>
      <w:r w:rsidRPr="00F96FEA">
        <w:rPr>
          <w:rFonts w:ascii="Arial Narrow" w:eastAsia="Times New Roman" w:hAnsi="Arial Narrow" w:cs="Arial"/>
          <w:color w:val="000000"/>
          <w:sz w:val="26"/>
          <w:szCs w:val="26"/>
          <w:lang w:eastAsia="pt-BR"/>
        </w:rPr>
        <w:t>5</w:t>
      </w:r>
      <w:proofErr w:type="gramEnd"/>
      <w:r w:rsidRPr="00F96FEA">
        <w:rPr>
          <w:rFonts w:ascii="Arial Narrow" w:eastAsia="Times New Roman" w:hAnsi="Arial Narrow" w:cs="Arial"/>
          <w:color w:val="000000"/>
          <w:sz w:val="26"/>
          <w:szCs w:val="26"/>
          <w:lang w:eastAsia="pt-BR"/>
        </w:rPr>
        <w:t xml:space="preserve"> (cinco) anos, podendo ser prorrogado por iguais períodos através de termo aditivo.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 xml:space="preserve"> </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6. CLÁUSULA SEXTA - DAS ALTERAÇÕES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6.1-</w:t>
      </w:r>
      <w:r w:rsidRPr="00F96FEA">
        <w:rPr>
          <w:rFonts w:ascii="Arial Narrow" w:eastAsia="Times New Roman" w:hAnsi="Arial Narrow" w:cs="Arial"/>
          <w:color w:val="000000"/>
          <w:sz w:val="26"/>
          <w:szCs w:val="26"/>
          <w:lang w:eastAsia="pt-BR"/>
        </w:rPr>
        <w:t xml:space="preserve"> O presente instrumento poderá ser modificado em qualquer de suas cláusulas e disposições, mediante termo aditivo subscrito pelos partícipes, em que conste a sua concordância expressa, vedada a modificação do objeto.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7. CLÁUSULA SÉTIMA - DA EXTINÇÃO</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7.1-</w:t>
      </w:r>
      <w:r w:rsidRPr="00F96FEA">
        <w:rPr>
          <w:rFonts w:ascii="Arial Narrow" w:eastAsia="Times New Roman" w:hAnsi="Arial Narrow" w:cs="Arial"/>
          <w:color w:val="000000"/>
          <w:sz w:val="26"/>
          <w:szCs w:val="26"/>
          <w:lang w:eastAsia="pt-BR"/>
        </w:rPr>
        <w:t xml:space="preserve"> A extinção do presente ACORDO dar-se-á:</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a)</w:t>
      </w:r>
      <w:r w:rsidRPr="00F96FEA">
        <w:rPr>
          <w:rFonts w:ascii="Arial Narrow" w:eastAsia="Times New Roman" w:hAnsi="Arial Narrow" w:cs="Arial"/>
          <w:color w:val="000000"/>
          <w:sz w:val="26"/>
          <w:szCs w:val="26"/>
          <w:lang w:eastAsia="pt-BR"/>
        </w:rPr>
        <w:t xml:space="preserve"> mediante denúncia da parte interessada, a qualquer tempo, mediante simples comunicado por escrito, com antecedência de 90 (noventa) dias;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b)</w:t>
      </w:r>
      <w:r w:rsidRPr="00F96FEA">
        <w:rPr>
          <w:rFonts w:ascii="Arial Narrow" w:eastAsia="Times New Roman" w:hAnsi="Arial Narrow" w:cs="Arial"/>
          <w:color w:val="000000"/>
          <w:sz w:val="26"/>
          <w:szCs w:val="26"/>
          <w:lang w:eastAsia="pt-BR"/>
        </w:rPr>
        <w:t xml:space="preserve"> por rescisão, caso haja descumprimento das cláusulas ora pactuadas, incorrendo nas responsabilidades legais.</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7.2-</w:t>
      </w:r>
      <w:r w:rsidRPr="00F96FEA">
        <w:rPr>
          <w:rFonts w:ascii="Arial Narrow" w:eastAsia="Times New Roman" w:hAnsi="Arial Narrow" w:cs="Arial"/>
          <w:color w:val="000000"/>
          <w:sz w:val="26"/>
          <w:szCs w:val="26"/>
          <w:lang w:eastAsia="pt-BR"/>
        </w:rPr>
        <w:t xml:space="preserve"> A denúncia do presente acordo não prejudicará as atividades então em vigor.</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8. CLÁUSULA OITIVA - DA PUBLICAÇÃO</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8.1-</w:t>
      </w:r>
      <w:r w:rsidRPr="00F96FEA">
        <w:rPr>
          <w:rFonts w:ascii="Arial Narrow" w:eastAsia="Times New Roman" w:hAnsi="Arial Narrow" w:cs="Arial"/>
          <w:color w:val="000000"/>
          <w:sz w:val="26"/>
          <w:szCs w:val="26"/>
          <w:lang w:eastAsia="pt-BR"/>
        </w:rPr>
        <w:t xml:space="preserve"> O </w:t>
      </w:r>
      <w:r w:rsidRPr="00F96FEA">
        <w:rPr>
          <w:rFonts w:ascii="Arial Narrow" w:eastAsia="Times New Roman" w:hAnsi="Arial Narrow" w:cs="Arial"/>
          <w:b/>
          <w:color w:val="000000"/>
          <w:sz w:val="26"/>
          <w:szCs w:val="26"/>
          <w:lang w:eastAsia="pt-BR"/>
        </w:rPr>
        <w:t>MPRJ</w:t>
      </w:r>
      <w:r w:rsidRPr="00F96FEA">
        <w:rPr>
          <w:rFonts w:ascii="Arial Narrow" w:eastAsia="Times New Roman" w:hAnsi="Arial Narrow" w:cs="Arial"/>
          <w:color w:val="000000"/>
          <w:sz w:val="26"/>
          <w:szCs w:val="26"/>
          <w:lang w:eastAsia="pt-BR"/>
        </w:rPr>
        <w:t xml:space="preserve"> será responsável pela publicação do presente Termo, por extrato, no Diário Oficial do Estado do Rio de Janeiro, na forma da lei.</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9. CLÁUSULA NONA - DOS CASOS OMISSOS</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9.1-</w:t>
      </w:r>
      <w:r w:rsidRPr="00F96FEA">
        <w:rPr>
          <w:rFonts w:ascii="Arial Narrow" w:eastAsia="Times New Roman" w:hAnsi="Arial Narrow" w:cs="Arial"/>
          <w:color w:val="000000"/>
          <w:sz w:val="26"/>
          <w:szCs w:val="26"/>
          <w:lang w:eastAsia="pt-BR"/>
        </w:rPr>
        <w:t xml:space="preserve"> Os casos omissos serão resolvidos por acordo entre os partícipes, ouvindo-se os responsáveis pela execução e fiscalização deste Termo.</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r w:rsidRPr="00F96FEA">
        <w:rPr>
          <w:rFonts w:ascii="Arial Narrow" w:eastAsia="Times New Roman" w:hAnsi="Arial Narrow" w:cs="Arial"/>
          <w:b/>
          <w:color w:val="000000"/>
          <w:sz w:val="26"/>
          <w:szCs w:val="26"/>
          <w:lang w:eastAsia="pt-BR"/>
        </w:rPr>
        <w:t>10. CLÁUSULA DÉCIMA - DO FORO</w:t>
      </w:r>
    </w:p>
    <w:p w:rsidR="003B2DB1" w:rsidRPr="00F96FEA" w:rsidRDefault="003B2DB1" w:rsidP="003B2DB1">
      <w:pPr>
        <w:spacing w:after="0" w:line="240" w:lineRule="auto"/>
        <w:jc w:val="both"/>
        <w:rPr>
          <w:rFonts w:ascii="Arial Narrow" w:eastAsia="Times New Roman" w:hAnsi="Arial Narrow" w:cs="Arial"/>
          <w:b/>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b/>
          <w:color w:val="000000"/>
          <w:sz w:val="26"/>
          <w:szCs w:val="26"/>
          <w:lang w:eastAsia="pt-BR"/>
        </w:rPr>
        <w:t>10.1-</w:t>
      </w:r>
      <w:r w:rsidRPr="00F96FEA">
        <w:rPr>
          <w:rFonts w:ascii="Arial Narrow" w:eastAsia="Times New Roman" w:hAnsi="Arial Narrow" w:cs="Arial"/>
          <w:color w:val="000000"/>
          <w:sz w:val="26"/>
          <w:szCs w:val="26"/>
          <w:lang w:eastAsia="pt-BR"/>
        </w:rPr>
        <w:t xml:space="preserve"> Para dirimir as questões decorrentes deste Termo será competente o foro da Comarca do Rio de Janeiro, renunciando os partícipes a qualquer outro, por mais privilegiado que seja.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 xml:space="preserve">E, assim, por estarem justos e acordados, os partícipes firmam o presente instrumento em sete vias de igual teor e forma, para um só efeito, na presença das testemunhas abaixo assinadas.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ab/>
      </w:r>
      <w:r w:rsidRPr="00F96FEA">
        <w:rPr>
          <w:rFonts w:ascii="Arial Narrow" w:eastAsia="Times New Roman" w:hAnsi="Arial Narrow" w:cs="Arial"/>
          <w:color w:val="000000"/>
          <w:sz w:val="26"/>
          <w:szCs w:val="26"/>
          <w:lang w:eastAsia="pt-BR"/>
        </w:rPr>
        <w:tab/>
      </w:r>
      <w:r w:rsidRPr="00F96FEA">
        <w:rPr>
          <w:rFonts w:ascii="Arial Narrow" w:eastAsia="Times New Roman" w:hAnsi="Arial Narrow" w:cs="Arial"/>
          <w:color w:val="000000"/>
          <w:sz w:val="26"/>
          <w:szCs w:val="26"/>
          <w:lang w:eastAsia="pt-BR"/>
        </w:rPr>
        <w:tab/>
        <w:t xml:space="preserve">Rio de Janeiro,            </w:t>
      </w:r>
      <w:proofErr w:type="gramStart"/>
      <w:r w:rsidRPr="00F96FEA">
        <w:rPr>
          <w:rFonts w:ascii="Arial Narrow" w:eastAsia="Times New Roman" w:hAnsi="Arial Narrow" w:cs="Arial"/>
          <w:color w:val="000000"/>
          <w:sz w:val="26"/>
          <w:szCs w:val="26"/>
          <w:lang w:eastAsia="pt-BR"/>
        </w:rPr>
        <w:t xml:space="preserve">de                            </w:t>
      </w:r>
      <w:proofErr w:type="spellStart"/>
      <w:r w:rsidRPr="00F96FEA">
        <w:rPr>
          <w:rFonts w:ascii="Arial Narrow" w:eastAsia="Times New Roman" w:hAnsi="Arial Narrow" w:cs="Arial"/>
          <w:color w:val="000000"/>
          <w:sz w:val="26"/>
          <w:szCs w:val="26"/>
          <w:lang w:eastAsia="pt-BR"/>
        </w:rPr>
        <w:t>de</w:t>
      </w:r>
      <w:proofErr w:type="spellEnd"/>
      <w:proofErr w:type="gramEnd"/>
      <w:r w:rsidRPr="00F96FEA">
        <w:rPr>
          <w:rFonts w:ascii="Arial Narrow" w:eastAsia="Times New Roman" w:hAnsi="Arial Narrow" w:cs="Arial"/>
          <w:color w:val="000000"/>
          <w:sz w:val="26"/>
          <w:szCs w:val="26"/>
          <w:lang w:eastAsia="pt-BR"/>
        </w:rPr>
        <w:t xml:space="preserve">                .</w:t>
      </w:r>
    </w:p>
    <w:p w:rsidR="003B2DB1" w:rsidRPr="00F96FEA" w:rsidRDefault="003B2DB1" w:rsidP="003B2DB1">
      <w:pPr>
        <w:spacing w:after="0" w:line="240" w:lineRule="auto"/>
        <w:jc w:val="both"/>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hAnsi="Arial Narrow" w:cs="Arial"/>
          <w:b/>
          <w:sz w:val="26"/>
          <w:szCs w:val="26"/>
        </w:rPr>
        <w:t>JOSÉ EDUARDO CIOTOLA GUSSEM</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Procurador-Geral de Justiça</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Ministério Público do Estado do Rio de Janeiro</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b/>
          <w:sz w:val="26"/>
          <w:szCs w:val="26"/>
        </w:rPr>
      </w:pPr>
      <w:r w:rsidRPr="00F96FEA">
        <w:rPr>
          <w:rFonts w:ascii="Arial Narrow" w:hAnsi="Arial Narrow" w:cs="Arial"/>
          <w:b/>
          <w:sz w:val="26"/>
          <w:szCs w:val="26"/>
        </w:rPr>
        <w:t>LUIZ FERNANDO DE SOUZA PEZÃO</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Governador</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Estado do Rio de Janeiro</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b/>
          <w:sz w:val="26"/>
          <w:szCs w:val="26"/>
        </w:rPr>
        <w:t>ANTÔNIO ROBERTO CESÁRIO DE SÁ</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Secretário de Estado de Segurança</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Estado do Rio de Janeiro</w:t>
      </w: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b/>
          <w:sz w:val="26"/>
          <w:szCs w:val="26"/>
        </w:rPr>
        <w:t>CARLOS AUGUSTO NETO LEBA</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Chefe de Polícia Civil</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Estado do Rio de Janeiro</w:t>
      </w: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Prefeito</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Município de___________</w:t>
      </w: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 xml:space="preserve"> </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Secretário Municipal de Saúde</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Município de____________</w:t>
      </w: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rPr>
          <w:rFonts w:ascii="Arial Narrow" w:eastAsia="Times New Roman" w:hAnsi="Arial Narrow" w:cs="Arial"/>
          <w:color w:val="000000"/>
          <w:sz w:val="26"/>
          <w:szCs w:val="26"/>
          <w:lang w:eastAsia="pt-BR"/>
        </w:rPr>
      </w:pPr>
    </w:p>
    <w:p w:rsidR="003B2DB1" w:rsidRPr="00F96FEA" w:rsidRDefault="003B2DB1" w:rsidP="003B2DB1">
      <w:pPr>
        <w:spacing w:after="0" w:line="240" w:lineRule="auto"/>
        <w:jc w:val="center"/>
        <w:rPr>
          <w:rFonts w:ascii="Arial Narrow" w:eastAsia="Times New Roman" w:hAnsi="Arial Narrow" w:cs="Arial"/>
          <w:color w:val="000000"/>
          <w:sz w:val="26"/>
          <w:szCs w:val="26"/>
          <w:lang w:eastAsia="pt-BR"/>
        </w:rPr>
      </w:pPr>
      <w:r w:rsidRPr="00F96FEA">
        <w:rPr>
          <w:rFonts w:ascii="Arial Narrow" w:eastAsia="Times New Roman" w:hAnsi="Arial Narrow" w:cs="Arial"/>
          <w:color w:val="000000"/>
          <w:sz w:val="26"/>
          <w:szCs w:val="26"/>
          <w:lang w:eastAsia="pt-BR"/>
        </w:rPr>
        <w:t>______________________________________</w:t>
      </w: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Secretário Municipal de Assistência Social</w:t>
      </w:r>
    </w:p>
    <w:p w:rsidR="003B2DB1" w:rsidRPr="00F96FEA" w:rsidRDefault="003B2DB1" w:rsidP="003B2DB1">
      <w:pPr>
        <w:spacing w:after="0" w:line="240" w:lineRule="auto"/>
        <w:jc w:val="center"/>
        <w:rPr>
          <w:rFonts w:ascii="Arial Narrow" w:hAnsi="Arial Narrow" w:cs="Arial"/>
          <w:sz w:val="26"/>
          <w:szCs w:val="26"/>
        </w:rPr>
      </w:pPr>
      <w:r w:rsidRPr="00F96FEA">
        <w:rPr>
          <w:rFonts w:ascii="Arial Narrow" w:hAnsi="Arial Narrow" w:cs="Arial"/>
          <w:sz w:val="26"/>
          <w:szCs w:val="26"/>
        </w:rPr>
        <w:t>Município de___________</w:t>
      </w: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jc w:val="center"/>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sz w:val="26"/>
          <w:szCs w:val="26"/>
        </w:rPr>
        <w:lastRenderedPageBreak/>
        <w:t>Testemunhas:</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sz w:val="26"/>
          <w:szCs w:val="26"/>
        </w:rPr>
        <w:t>1. ___________________</w:t>
      </w: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sz w:val="26"/>
          <w:szCs w:val="26"/>
        </w:rPr>
        <w:t>CPF:</w:t>
      </w:r>
    </w:p>
    <w:p w:rsidR="003B2DB1" w:rsidRPr="00F96FEA" w:rsidRDefault="003B2DB1" w:rsidP="003B2DB1">
      <w:pPr>
        <w:spacing w:after="0" w:line="240" w:lineRule="auto"/>
        <w:jc w:val="both"/>
        <w:rPr>
          <w:rFonts w:ascii="Arial Narrow" w:hAnsi="Arial Narrow" w:cs="Arial"/>
          <w:sz w:val="26"/>
          <w:szCs w:val="26"/>
        </w:rPr>
      </w:pPr>
    </w:p>
    <w:p w:rsidR="003B2DB1" w:rsidRPr="00F96FEA" w:rsidRDefault="003B2DB1" w:rsidP="003B2DB1">
      <w:pPr>
        <w:spacing w:after="0" w:line="240" w:lineRule="auto"/>
        <w:jc w:val="both"/>
        <w:rPr>
          <w:rFonts w:ascii="Arial Narrow" w:hAnsi="Arial Narrow" w:cs="Arial"/>
          <w:sz w:val="26"/>
          <w:szCs w:val="26"/>
        </w:rPr>
      </w:pPr>
      <w:r w:rsidRPr="00F96FEA">
        <w:rPr>
          <w:rFonts w:ascii="Arial Narrow" w:hAnsi="Arial Narrow" w:cs="Arial"/>
          <w:sz w:val="26"/>
          <w:szCs w:val="26"/>
        </w:rPr>
        <w:t>2. ___________________</w:t>
      </w:r>
    </w:p>
    <w:p w:rsidR="00616186" w:rsidRPr="00F96FEA" w:rsidRDefault="003B2DB1" w:rsidP="003947C7">
      <w:pPr>
        <w:spacing w:after="0" w:line="240" w:lineRule="auto"/>
        <w:jc w:val="both"/>
        <w:rPr>
          <w:rFonts w:ascii="Arial Narrow" w:hAnsi="Arial Narrow" w:cs="Arial"/>
          <w:sz w:val="26"/>
          <w:szCs w:val="26"/>
        </w:rPr>
      </w:pPr>
      <w:r w:rsidRPr="00F96FEA">
        <w:rPr>
          <w:rFonts w:ascii="Arial Narrow" w:hAnsi="Arial Narrow" w:cs="Arial"/>
          <w:sz w:val="26"/>
          <w:szCs w:val="26"/>
        </w:rPr>
        <w:t>CPF:</w:t>
      </w:r>
    </w:p>
    <w:sectPr w:rsidR="00616186" w:rsidRPr="00F96FEA" w:rsidSect="0090348F">
      <w:footerReference w:type="default" r:id="rId6"/>
      <w:pgSz w:w="11906" w:h="16838" w:code="9"/>
      <w:pgMar w:top="2268" w:right="1134" w:bottom="709" w:left="1701" w:header="1077" w:footer="329" w:gutter="0"/>
      <w:paperSrc w:first="7" w:other="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E0D" w:rsidRDefault="00DA7E0D">
      <w:pPr>
        <w:spacing w:after="0" w:line="240" w:lineRule="auto"/>
      </w:pPr>
      <w:r>
        <w:separator/>
      </w:r>
    </w:p>
  </w:endnote>
  <w:endnote w:type="continuationSeparator" w:id="0">
    <w:p w:rsidR="00DA7E0D" w:rsidRDefault="00DA7E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A53" w:rsidRDefault="00F563B3">
    <w:pPr>
      <w:pStyle w:val="Rodap"/>
      <w:jc w:val="center"/>
    </w:pPr>
    <w:r>
      <w:fldChar w:fldCharType="begin"/>
    </w:r>
    <w:r w:rsidR="003B2DB1">
      <w:instrText xml:space="preserve"> PAGE   \* MERGEFORMAT </w:instrText>
    </w:r>
    <w:r>
      <w:fldChar w:fldCharType="separate"/>
    </w:r>
    <w:r w:rsidR="0090348F">
      <w:rPr>
        <w:noProof/>
      </w:rPr>
      <w:t>1</w:t>
    </w:r>
    <w:r>
      <w:fldChar w:fldCharType="end"/>
    </w:r>
  </w:p>
  <w:p w:rsidR="00E37A53" w:rsidRDefault="00DA7E0D" w:rsidP="002F72F4">
    <w:pPr>
      <w:pStyle w:val="Rodap"/>
      <w:tabs>
        <w:tab w:val="clear" w:pos="4252"/>
        <w:tab w:val="clear" w:pos="8504"/>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E0D" w:rsidRDefault="00DA7E0D">
      <w:pPr>
        <w:spacing w:after="0" w:line="240" w:lineRule="auto"/>
      </w:pPr>
      <w:r>
        <w:separator/>
      </w:r>
    </w:p>
  </w:footnote>
  <w:footnote w:type="continuationSeparator" w:id="0">
    <w:p w:rsidR="00DA7E0D" w:rsidRDefault="00DA7E0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footnotePr>
    <w:footnote w:id="-1"/>
    <w:footnote w:id="0"/>
  </w:footnotePr>
  <w:endnotePr>
    <w:endnote w:id="-1"/>
    <w:endnote w:id="0"/>
  </w:endnotePr>
  <w:compat/>
  <w:rsids>
    <w:rsidRoot w:val="003B2DB1"/>
    <w:rsid w:val="00086112"/>
    <w:rsid w:val="003947C7"/>
    <w:rsid w:val="003B2DB1"/>
    <w:rsid w:val="00405FF1"/>
    <w:rsid w:val="004C4AAD"/>
    <w:rsid w:val="00616186"/>
    <w:rsid w:val="007A25B0"/>
    <w:rsid w:val="007D457D"/>
    <w:rsid w:val="0090348F"/>
    <w:rsid w:val="00A3468C"/>
    <w:rsid w:val="00C8530A"/>
    <w:rsid w:val="00DA7E0D"/>
    <w:rsid w:val="00F563B3"/>
    <w:rsid w:val="00F74355"/>
    <w:rsid w:val="00F96F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2DB1"/>
    <w:pPr>
      <w:spacing w:before="100" w:beforeAutospacing="1" w:after="100" w:afterAutospacing="1" w:line="240" w:lineRule="auto"/>
    </w:pPr>
    <w:rPr>
      <w:rFonts w:ascii="Times New Roman" w:eastAsia="Times New Roman" w:hAnsi="Times New Roman"/>
      <w:sz w:val="24"/>
      <w:szCs w:val="24"/>
      <w:lang w:eastAsia="pt-BR"/>
    </w:rPr>
  </w:style>
  <w:style w:type="paragraph" w:styleId="Rodap">
    <w:name w:val="footer"/>
    <w:basedOn w:val="Normal"/>
    <w:link w:val="RodapChar"/>
    <w:uiPriority w:val="99"/>
    <w:unhideWhenUsed/>
    <w:rsid w:val="003B2DB1"/>
    <w:pPr>
      <w:tabs>
        <w:tab w:val="center" w:pos="4252"/>
        <w:tab w:val="right" w:pos="8504"/>
      </w:tabs>
    </w:pPr>
    <w:rPr>
      <w:lang/>
    </w:rPr>
  </w:style>
  <w:style w:type="character" w:customStyle="1" w:styleId="RodapChar">
    <w:name w:val="Rodapé Char"/>
    <w:basedOn w:val="Fontepargpadro"/>
    <w:link w:val="Rodap"/>
    <w:uiPriority w:val="99"/>
    <w:rsid w:val="003B2DB1"/>
    <w:rPr>
      <w:rFonts w:ascii="Calibri" w:eastAsia="Calibri" w:hAnsi="Calibri" w:cs="Times New Roman"/>
      <w:lang/>
    </w:rPr>
  </w:style>
  <w:style w:type="paragraph" w:styleId="Cabealho">
    <w:name w:val="header"/>
    <w:basedOn w:val="Normal"/>
    <w:link w:val="CabealhoChar"/>
    <w:uiPriority w:val="99"/>
    <w:semiHidden/>
    <w:unhideWhenUsed/>
    <w:rsid w:val="0090348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0348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B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B2DB1"/>
    <w:pPr>
      <w:spacing w:before="100" w:beforeAutospacing="1" w:after="100" w:afterAutospacing="1" w:line="240" w:lineRule="auto"/>
    </w:pPr>
    <w:rPr>
      <w:rFonts w:ascii="Times New Roman" w:eastAsia="Times New Roman" w:hAnsi="Times New Roman"/>
      <w:sz w:val="24"/>
      <w:szCs w:val="24"/>
      <w:lang w:eastAsia="pt-BR"/>
    </w:rPr>
  </w:style>
  <w:style w:type="paragraph" w:styleId="Rodap">
    <w:name w:val="footer"/>
    <w:basedOn w:val="Normal"/>
    <w:link w:val="RodapChar"/>
    <w:uiPriority w:val="99"/>
    <w:unhideWhenUsed/>
    <w:rsid w:val="003B2DB1"/>
    <w:pPr>
      <w:tabs>
        <w:tab w:val="center" w:pos="4252"/>
        <w:tab w:val="right" w:pos="8504"/>
      </w:tabs>
    </w:pPr>
    <w:rPr>
      <w:lang w:val="x-none"/>
    </w:rPr>
  </w:style>
  <w:style w:type="character" w:customStyle="1" w:styleId="RodapChar">
    <w:name w:val="Rodapé Char"/>
    <w:basedOn w:val="Fontepargpadro"/>
    <w:link w:val="Rodap"/>
    <w:uiPriority w:val="99"/>
    <w:rsid w:val="003B2DB1"/>
    <w:rPr>
      <w:rFonts w:ascii="Calibri" w:eastAsia="Calibri" w:hAnsi="Calibri" w:cs="Times New Roman"/>
      <w:lang w:val="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3153</Words>
  <Characters>17032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Ministério Público do Est.do Rio de Janeiro</Company>
  <LinksUpToDate>false</LinksUpToDate>
  <CharactersWithSpaces>20145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fsaboia</dc:creator>
  <cp:lastModifiedBy>genaudo</cp:lastModifiedBy>
  <cp:revision>2</cp:revision>
  <dcterms:created xsi:type="dcterms:W3CDTF">2017-12-04T19:52:00Z</dcterms:created>
  <dcterms:modified xsi:type="dcterms:W3CDTF">2017-12-04T19:52:00Z</dcterms:modified>
</cp:coreProperties>
</file>