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MPMS</w:t>
      </w:r>
    </w:p>
    <w:p>
      <w:pPr>
        <w:pStyle w:val="Normal1"/>
        <w:spacing w:lineRule="auto" w:line="360" w:before="120" w:after="12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DESPACHO DE PRORROGAÇÃO DE PRAZO - NF</w:t>
      </w:r>
    </w:p>
    <w:p>
      <w:pPr>
        <w:pStyle w:val="Normal1"/>
        <w:spacing w:lineRule="auto" w:line="36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Compulsando os autos, verifica-se que o prazo para conclusão da presente Notícia de Fato Eleitoral está expirado. 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No entanto, ainda existem diligências necessárias para conclusão do procedimento, notadamente </w:t>
      </w:r>
      <w:r>
        <w:rPr>
          <w:rFonts w:eastAsia="Cambria" w:cs="Cambria" w:ascii="Cambria" w:hAnsi="Cambria"/>
          <w:color w:val="FF0000"/>
          <w:sz w:val="24"/>
          <w:szCs w:val="24"/>
        </w:rPr>
        <w:t>(descrever resumidamente as diligências pendentes ou a realizar)</w:t>
      </w:r>
      <w:r>
        <w:rPr>
          <w:rFonts w:eastAsia="Cambria" w:cs="Cambria" w:ascii="Cambria" w:hAnsi="Cambria"/>
          <w:sz w:val="24"/>
          <w:szCs w:val="24"/>
        </w:rPr>
        <w:t>.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Ante o exposto, </w:t>
      </w:r>
      <w:r>
        <w:rPr>
          <w:rFonts w:eastAsia="Cambria" w:cs="Cambria" w:ascii="Cambria" w:hAnsi="Cambria"/>
          <w:b/>
          <w:sz w:val="24"/>
          <w:szCs w:val="24"/>
        </w:rPr>
        <w:t xml:space="preserve">PRORROGO, </w:t>
      </w:r>
      <w:r>
        <w:rPr>
          <w:rFonts w:eastAsia="Cambria" w:cs="Cambria" w:ascii="Cambria" w:hAnsi="Cambria"/>
          <w:sz w:val="24"/>
          <w:szCs w:val="24"/>
        </w:rPr>
        <w:t xml:space="preserve">por uma única vez, o prazo para conclusão da presente Notícia de Fato </w:t>
      </w:r>
      <w:r>
        <w:rPr>
          <w:rFonts w:eastAsia="Cambria" w:cs="Cambria" w:ascii="Cambria" w:hAnsi="Cambria"/>
          <w:b/>
          <w:sz w:val="24"/>
          <w:szCs w:val="24"/>
        </w:rPr>
        <w:t>por 90 (noventa) dias</w:t>
      </w:r>
      <w:r>
        <w:rPr>
          <w:rFonts w:eastAsia="Cambria" w:cs="Cambria" w:ascii="Cambria" w:hAnsi="Cambria"/>
          <w:sz w:val="24"/>
          <w:szCs w:val="24"/>
        </w:rPr>
        <w:t>, nos termos do art. 54, da Portaria PGE n. 01/2019.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Cumpra-se.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87</Words>
  <Characters>492</Characters>
  <CharactersWithSpaces>571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2023-06-11T05:08:33Z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